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D9FFF" w14:textId="43E4765F" w:rsidR="00676E70" w:rsidRPr="009678ED" w:rsidRDefault="001B02B5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  <w:lang w:val="cs-CZ"/>
        </w:rPr>
      </w:pPr>
      <w:r w:rsidRPr="009678ED">
        <w:rPr>
          <w:rFonts w:asciiTheme="majorHAnsi" w:hAnsiTheme="majorHAnsi" w:cs="Arial"/>
          <w:b/>
          <w:bCs/>
          <w:sz w:val="28"/>
          <w:szCs w:val="28"/>
          <w:lang w:val="cs-CZ"/>
        </w:rPr>
        <w:t>Seznam významn</w:t>
      </w:r>
      <w:r w:rsidR="008C65DE">
        <w:rPr>
          <w:rFonts w:asciiTheme="majorHAnsi" w:hAnsiTheme="majorHAnsi" w:cs="Arial"/>
          <w:b/>
          <w:bCs/>
          <w:sz w:val="28"/>
          <w:szCs w:val="28"/>
          <w:lang w:val="cs-CZ"/>
        </w:rPr>
        <w:t>ý</w:t>
      </w:r>
      <w:r w:rsidRPr="009678ED">
        <w:rPr>
          <w:rFonts w:asciiTheme="majorHAnsi" w:hAnsiTheme="majorHAnsi" w:cs="Arial"/>
          <w:b/>
          <w:bCs/>
          <w:sz w:val="28"/>
          <w:szCs w:val="28"/>
          <w:lang w:val="cs-CZ"/>
        </w:rPr>
        <w:t>ch služeb</w:t>
      </w:r>
    </w:p>
    <w:p w14:paraId="7C34C180" w14:textId="77777777" w:rsidR="001B02B5" w:rsidRPr="009678ED" w:rsidRDefault="001B02B5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  <w:lang w:val="cs-CZ"/>
        </w:rPr>
      </w:pPr>
    </w:p>
    <w:p w14:paraId="410EFBBF" w14:textId="77777777" w:rsidR="00CB2503" w:rsidRPr="009678ED" w:rsidRDefault="00CB2503" w:rsidP="00CB2503">
      <w:pPr>
        <w:spacing w:before="120"/>
        <w:jc w:val="both"/>
        <w:rPr>
          <w:rFonts w:asciiTheme="majorHAnsi" w:hAnsiTheme="majorHAnsi" w:cs="Arial"/>
          <w:b/>
          <w:lang w:val="cs-CZ"/>
        </w:rPr>
      </w:pPr>
      <w:r w:rsidRPr="009678ED">
        <w:rPr>
          <w:rFonts w:asciiTheme="majorHAnsi" w:hAnsiTheme="majorHAnsi" w:cs="Arial"/>
          <w:b/>
          <w:lang w:val="cs-CZ"/>
        </w:rPr>
        <w:t>Identifikace účastníka zadávacího řízení:</w:t>
      </w:r>
    </w:p>
    <w:p w14:paraId="76DCB03D" w14:textId="77777777" w:rsidR="00CB2503" w:rsidRPr="009678ED" w:rsidRDefault="00CB2503" w:rsidP="00CB2503">
      <w:pPr>
        <w:spacing w:before="120"/>
        <w:jc w:val="both"/>
        <w:rPr>
          <w:rFonts w:asciiTheme="majorHAnsi" w:hAnsiTheme="majorHAnsi" w:cs="Arial"/>
          <w:b/>
          <w:lang w:val="cs-CZ"/>
        </w:rPr>
      </w:pPr>
    </w:p>
    <w:p w14:paraId="0B621CE8" w14:textId="68869E11" w:rsidR="00CB2503" w:rsidRPr="009678ED" w:rsidRDefault="00CB2503" w:rsidP="00CB2503">
      <w:pPr>
        <w:keepNext/>
        <w:keepLines/>
        <w:spacing w:before="120" w:line="264" w:lineRule="auto"/>
        <w:ind w:left="1985" w:hanging="1985"/>
        <w:rPr>
          <w:rFonts w:asciiTheme="majorHAnsi" w:hAnsiTheme="majorHAnsi" w:cs="Arial"/>
          <w:lang w:val="cs-CZ"/>
        </w:rPr>
      </w:pPr>
      <w:r w:rsidRPr="009678ED">
        <w:rPr>
          <w:rFonts w:asciiTheme="majorHAnsi" w:hAnsiTheme="majorHAnsi" w:cs="Arial"/>
          <w:lang w:val="cs-CZ"/>
        </w:rPr>
        <w:t xml:space="preserve">Obchodní firma: </w:t>
      </w:r>
      <w:r w:rsidRPr="009678ED">
        <w:rPr>
          <w:rFonts w:asciiTheme="majorHAnsi" w:hAnsiTheme="majorHAnsi" w:cs="Arial"/>
          <w:lang w:val="cs-CZ"/>
        </w:rPr>
        <w:tab/>
        <w:t>………………………………………………………….</w:t>
      </w:r>
    </w:p>
    <w:p w14:paraId="4DFBB6CA" w14:textId="456A7000" w:rsidR="00CB2503" w:rsidRPr="009678ED" w:rsidRDefault="00CB2503" w:rsidP="00CB2503">
      <w:pPr>
        <w:keepNext/>
        <w:keepLines/>
        <w:spacing w:before="120" w:line="264" w:lineRule="auto"/>
        <w:ind w:left="1985" w:hanging="1985"/>
        <w:rPr>
          <w:rFonts w:asciiTheme="majorHAnsi" w:hAnsiTheme="majorHAnsi" w:cs="Arial"/>
          <w:lang w:val="cs-CZ"/>
        </w:rPr>
      </w:pPr>
      <w:r w:rsidRPr="009678ED">
        <w:rPr>
          <w:rFonts w:asciiTheme="majorHAnsi" w:hAnsiTheme="majorHAnsi" w:cs="Arial"/>
          <w:lang w:val="cs-CZ"/>
        </w:rPr>
        <w:t>Sídlo:</w:t>
      </w:r>
      <w:r w:rsidRPr="009678ED">
        <w:rPr>
          <w:rFonts w:asciiTheme="majorHAnsi" w:hAnsiTheme="majorHAnsi" w:cs="Arial"/>
          <w:lang w:val="cs-CZ"/>
        </w:rPr>
        <w:tab/>
        <w:t>………………………………………………………….</w:t>
      </w:r>
    </w:p>
    <w:p w14:paraId="4CA03A4D" w14:textId="37C3D065" w:rsidR="00CB2503" w:rsidRPr="009678ED" w:rsidRDefault="00CB2503" w:rsidP="00CB2503">
      <w:pPr>
        <w:keepNext/>
        <w:keepLines/>
        <w:spacing w:before="120" w:line="264" w:lineRule="auto"/>
        <w:ind w:left="1985" w:hanging="1985"/>
        <w:rPr>
          <w:rFonts w:asciiTheme="majorHAnsi" w:hAnsiTheme="majorHAnsi" w:cs="Arial"/>
          <w:lang w:val="cs-CZ"/>
        </w:rPr>
      </w:pPr>
      <w:r w:rsidRPr="009678ED">
        <w:rPr>
          <w:rFonts w:asciiTheme="majorHAnsi" w:hAnsiTheme="majorHAnsi" w:cs="Arial"/>
          <w:lang w:val="cs-CZ"/>
        </w:rPr>
        <w:t>Identifikační číslo:</w:t>
      </w:r>
      <w:r w:rsidRPr="009678ED">
        <w:rPr>
          <w:rFonts w:asciiTheme="majorHAnsi" w:hAnsiTheme="majorHAnsi" w:cs="Arial"/>
          <w:lang w:val="cs-CZ"/>
        </w:rPr>
        <w:tab/>
        <w:t xml:space="preserve">…………………………………………………………. </w:t>
      </w:r>
    </w:p>
    <w:p w14:paraId="39E96A6C" w14:textId="2916D74A" w:rsidR="00CB2503" w:rsidRPr="009678ED" w:rsidRDefault="00CB2503" w:rsidP="00CB2503">
      <w:pPr>
        <w:keepNext/>
        <w:keepLines/>
        <w:spacing w:before="120" w:line="264" w:lineRule="auto"/>
        <w:ind w:left="1985" w:hanging="1985"/>
        <w:rPr>
          <w:rFonts w:asciiTheme="majorHAnsi" w:hAnsiTheme="majorHAnsi" w:cs="Arial"/>
          <w:lang w:val="cs-CZ"/>
        </w:rPr>
      </w:pPr>
      <w:r w:rsidRPr="009678ED">
        <w:rPr>
          <w:rFonts w:asciiTheme="majorHAnsi" w:hAnsiTheme="majorHAnsi" w:cs="Arial"/>
          <w:lang w:val="cs-CZ"/>
        </w:rPr>
        <w:t xml:space="preserve">Statutární orgán: </w:t>
      </w:r>
      <w:r w:rsidRPr="009678ED">
        <w:rPr>
          <w:rFonts w:asciiTheme="majorHAnsi" w:hAnsiTheme="majorHAnsi" w:cs="Arial"/>
          <w:lang w:val="cs-CZ"/>
        </w:rPr>
        <w:tab/>
        <w:t>………………………………………………………….</w:t>
      </w:r>
    </w:p>
    <w:p w14:paraId="4AA491E4" w14:textId="77777777" w:rsidR="00CB2503" w:rsidRPr="009678ED" w:rsidRDefault="00CB2503" w:rsidP="00CB2503">
      <w:pPr>
        <w:keepNext/>
        <w:keepLines/>
        <w:spacing w:line="264" w:lineRule="auto"/>
        <w:jc w:val="both"/>
        <w:rPr>
          <w:rFonts w:asciiTheme="majorHAnsi" w:hAnsiTheme="majorHAnsi" w:cs="Arial"/>
          <w:lang w:val="cs-CZ"/>
        </w:rPr>
      </w:pPr>
    </w:p>
    <w:p w14:paraId="31CF3D1D" w14:textId="2E43D5D8" w:rsidR="00B37B36" w:rsidRPr="009678ED" w:rsidRDefault="00CB2503" w:rsidP="009678ED">
      <w:pPr>
        <w:widowControl w:val="0"/>
        <w:spacing w:before="120"/>
        <w:jc w:val="both"/>
        <w:rPr>
          <w:rFonts w:asciiTheme="majorHAnsi" w:hAnsiTheme="majorHAnsi" w:cs="Arial"/>
          <w:lang w:val="cs-CZ"/>
        </w:rPr>
      </w:pPr>
      <w:r w:rsidRPr="009678ED">
        <w:rPr>
          <w:rFonts w:asciiTheme="majorHAnsi" w:hAnsiTheme="majorHAnsi" w:cs="Arial"/>
          <w:lang w:val="cs-CZ"/>
        </w:rPr>
        <w:t>jako účastn</w:t>
      </w:r>
      <w:r w:rsidR="009678ED">
        <w:rPr>
          <w:rFonts w:asciiTheme="majorHAnsi" w:hAnsiTheme="majorHAnsi" w:cs="Arial"/>
          <w:lang w:val="cs-CZ"/>
        </w:rPr>
        <w:t>í</w:t>
      </w:r>
      <w:r w:rsidRPr="009678ED">
        <w:rPr>
          <w:rFonts w:asciiTheme="majorHAnsi" w:hAnsiTheme="majorHAnsi" w:cs="Arial"/>
          <w:lang w:val="cs-CZ"/>
        </w:rPr>
        <w:t xml:space="preserve">k předkládající nabídku v zadávacím řízení na zadání nadlimitní </w:t>
      </w:r>
      <w:r w:rsidR="0040628F" w:rsidRPr="0040628F">
        <w:rPr>
          <w:rFonts w:asciiTheme="majorHAnsi" w:hAnsiTheme="majorHAnsi" w:cs="Arial"/>
          <w:lang w:val="cs-CZ"/>
        </w:rPr>
        <w:t>zakázky „</w:t>
      </w:r>
      <w:r w:rsidR="00826CB1" w:rsidRPr="00826CB1">
        <w:rPr>
          <w:rFonts w:asciiTheme="majorHAnsi" w:hAnsiTheme="majorHAnsi" w:cs="Arial"/>
          <w:b/>
          <w:bCs/>
          <w:lang w:val="cs-CZ"/>
        </w:rPr>
        <w:t>Realizace akce EPC II – energetické úspory Středočeského kraje – soubor objektů č. 7</w:t>
      </w:r>
      <w:r w:rsidR="0040628F" w:rsidRPr="0040628F">
        <w:rPr>
          <w:rFonts w:asciiTheme="majorHAnsi" w:hAnsiTheme="majorHAnsi" w:cs="Arial"/>
          <w:lang w:val="cs-CZ"/>
        </w:rPr>
        <w:t>“ vyhlášené zadavatelem: Středočeský kraj, Zborovská 11, Praha 5, 150 21 Smíchov, IČO: 70891095</w:t>
      </w:r>
      <w:r w:rsidR="0040628F">
        <w:rPr>
          <w:rFonts w:asciiTheme="majorHAnsi" w:hAnsiTheme="majorHAnsi" w:cs="Arial"/>
          <w:lang w:val="cs-CZ"/>
        </w:rPr>
        <w:t xml:space="preserve"> </w:t>
      </w:r>
      <w:r w:rsidRPr="009678ED">
        <w:rPr>
          <w:rFonts w:asciiTheme="majorHAnsi" w:hAnsiTheme="majorHAnsi"/>
          <w:bCs/>
          <w:lang w:val="cs-CZ"/>
        </w:rPr>
        <w:t>uveřejněním oznámení o</w:t>
      </w:r>
      <w:r w:rsidRPr="009678ED">
        <w:rPr>
          <w:rFonts w:asciiTheme="majorHAnsi" w:hAnsiTheme="majorHAnsi" w:cs="Calibri"/>
          <w:bCs/>
          <w:lang w:val="cs-CZ"/>
        </w:rPr>
        <w:t> </w:t>
      </w:r>
      <w:r w:rsidRPr="009678ED">
        <w:rPr>
          <w:rFonts w:asciiTheme="majorHAnsi" w:hAnsiTheme="majorHAnsi"/>
          <w:bCs/>
          <w:lang w:val="cs-CZ"/>
        </w:rPr>
        <w:t xml:space="preserve">zahájení zadávacího řízení ve Věstníku veřejných </w:t>
      </w:r>
      <w:r w:rsidR="0040628F" w:rsidRPr="00D82C52">
        <w:rPr>
          <w:rFonts w:ascii="Cambria" w:hAnsi="Cambria"/>
          <w:bCs/>
          <w:lang w:val="cs-CZ"/>
        </w:rPr>
        <w:t>zakázek</w:t>
      </w:r>
      <w:r w:rsidR="0040628F">
        <w:rPr>
          <w:rFonts w:ascii="Cambria" w:hAnsi="Cambria"/>
          <w:bCs/>
          <w:lang w:val="cs-CZ"/>
        </w:rPr>
        <w:t xml:space="preserve"> č.</w:t>
      </w:r>
      <w:r w:rsidR="0040628F" w:rsidRPr="00D82C52">
        <w:rPr>
          <w:rFonts w:ascii="Cambria" w:hAnsi="Cambria"/>
          <w:bCs/>
          <w:lang w:val="cs-CZ"/>
        </w:rPr>
        <w:t xml:space="preserve"> </w:t>
      </w:r>
      <w:r w:rsidR="0040628F" w:rsidRPr="00D82C52">
        <w:rPr>
          <w:rFonts w:ascii="Cambria" w:hAnsi="Cambria" w:cs="Arial"/>
          <w:highlight w:val="yellow"/>
          <w:lang w:val="cs-CZ"/>
        </w:rPr>
        <w:t>[vyplní účastník]</w:t>
      </w:r>
      <w:r w:rsidR="0040628F" w:rsidRPr="00D82C52">
        <w:rPr>
          <w:rFonts w:ascii="Cambria" w:hAnsi="Cambria"/>
          <w:bCs/>
          <w:lang w:val="cs-CZ"/>
        </w:rPr>
        <w:t xml:space="preserve"> ze dne </w:t>
      </w:r>
      <w:r w:rsidR="0040628F" w:rsidRPr="00D82C52">
        <w:rPr>
          <w:rFonts w:ascii="Cambria" w:hAnsi="Cambria" w:cs="Arial"/>
          <w:highlight w:val="yellow"/>
          <w:lang w:val="cs-CZ"/>
        </w:rPr>
        <w:t>[vyplní účastník]</w:t>
      </w:r>
      <w:r w:rsidR="0040628F" w:rsidRPr="00D82C52">
        <w:rPr>
          <w:rFonts w:ascii="Cambria" w:hAnsi="Cambria" w:cs="Arial"/>
          <w:lang w:val="cs-CZ"/>
        </w:rPr>
        <w:t xml:space="preserve"> </w:t>
      </w:r>
      <w:r w:rsidR="0040628F" w:rsidRPr="00D82C52">
        <w:rPr>
          <w:rFonts w:ascii="Cambria" w:hAnsi="Cambria" w:cs="Arial"/>
          <w:color w:val="000000"/>
          <w:lang w:val="cs-CZ"/>
        </w:rPr>
        <w:t xml:space="preserve">a v Dodatku k Úřednímu věstníku Evropské unie </w:t>
      </w:r>
      <w:r w:rsidR="0040628F">
        <w:rPr>
          <w:rFonts w:ascii="Cambria" w:hAnsi="Cambria"/>
          <w:bCs/>
          <w:lang w:val="cs-CZ"/>
        </w:rPr>
        <w:t>č.</w:t>
      </w:r>
      <w:r w:rsidR="0040628F" w:rsidRPr="00D82C52">
        <w:rPr>
          <w:rFonts w:ascii="Cambria" w:hAnsi="Cambria" w:cs="Arial"/>
          <w:highlight w:val="yellow"/>
          <w:lang w:val="cs-CZ"/>
        </w:rPr>
        <w:t xml:space="preserve"> [vyplní účastník]</w:t>
      </w:r>
      <w:r w:rsidR="0040628F" w:rsidRPr="00D82C52">
        <w:rPr>
          <w:rFonts w:ascii="Cambria" w:hAnsi="Cambria" w:cs="Arial"/>
          <w:color w:val="000000"/>
          <w:lang w:val="cs-CZ"/>
        </w:rPr>
        <w:t xml:space="preserve"> ze dne </w:t>
      </w:r>
      <w:r w:rsidR="0040628F" w:rsidRPr="00D82C52">
        <w:rPr>
          <w:rFonts w:ascii="Cambria" w:hAnsi="Cambria" w:cs="Arial"/>
          <w:highlight w:val="yellow"/>
          <w:lang w:val="cs-CZ"/>
        </w:rPr>
        <w:t>[vyplní účastník]</w:t>
      </w:r>
      <w:r w:rsidR="0040628F" w:rsidRPr="009678ED">
        <w:rPr>
          <w:rFonts w:asciiTheme="majorHAnsi" w:hAnsiTheme="majorHAnsi" w:cs="Arial"/>
          <w:lang w:val="cs-CZ"/>
        </w:rPr>
        <w:t xml:space="preserve"> </w:t>
      </w:r>
      <w:r w:rsidRPr="009678ED">
        <w:rPr>
          <w:rFonts w:asciiTheme="majorHAnsi" w:hAnsiTheme="majorHAnsi" w:cs="Arial"/>
          <w:lang w:val="cs-CZ"/>
        </w:rPr>
        <w:t>(dále jen „</w:t>
      </w:r>
      <w:r w:rsidRPr="009678ED">
        <w:rPr>
          <w:rFonts w:asciiTheme="majorHAnsi" w:hAnsiTheme="majorHAnsi" w:cs="Arial"/>
          <w:b/>
          <w:bCs/>
          <w:lang w:val="cs-CZ"/>
        </w:rPr>
        <w:t>zadávací řízení</w:t>
      </w:r>
      <w:r w:rsidRPr="009678ED">
        <w:rPr>
          <w:rFonts w:asciiTheme="majorHAnsi" w:hAnsiTheme="majorHAnsi" w:cs="Arial"/>
          <w:lang w:val="cs-CZ"/>
        </w:rPr>
        <w:t xml:space="preserve">“), tímto </w:t>
      </w:r>
      <w:r w:rsidR="00F85115" w:rsidRPr="009678ED">
        <w:rPr>
          <w:rFonts w:asciiTheme="majorHAnsi" w:hAnsiTheme="majorHAnsi" w:cs="Arial"/>
          <w:lang w:val="cs-CZ"/>
        </w:rPr>
        <w:t xml:space="preserve">předkládáme </w:t>
      </w:r>
      <w:r w:rsidR="008C65DE">
        <w:rPr>
          <w:rFonts w:asciiTheme="majorHAnsi" w:hAnsiTheme="majorHAnsi" w:cs="Arial"/>
          <w:lang w:val="cs-CZ"/>
        </w:rPr>
        <w:t>ten</w:t>
      </w:r>
      <w:r w:rsidR="0012501F">
        <w:rPr>
          <w:rFonts w:asciiTheme="majorHAnsi" w:hAnsiTheme="majorHAnsi" w:cs="Arial"/>
          <w:lang w:val="cs-CZ"/>
        </w:rPr>
        <w:t>to</w:t>
      </w:r>
      <w:r w:rsidR="00F85115" w:rsidRPr="009678ED">
        <w:rPr>
          <w:rFonts w:asciiTheme="majorHAnsi" w:hAnsiTheme="majorHAnsi" w:cs="Arial"/>
          <w:lang w:val="cs-CZ"/>
        </w:rPr>
        <w:t xml:space="preserve"> Seznam významn</w:t>
      </w:r>
      <w:r w:rsidR="008C65DE">
        <w:rPr>
          <w:rFonts w:asciiTheme="majorHAnsi" w:hAnsiTheme="majorHAnsi" w:cs="Arial"/>
          <w:lang w:val="cs-CZ"/>
        </w:rPr>
        <w:t>ý</w:t>
      </w:r>
      <w:r w:rsidR="00F85115" w:rsidRPr="009678ED">
        <w:rPr>
          <w:rFonts w:asciiTheme="majorHAnsi" w:hAnsiTheme="majorHAnsi" w:cs="Arial"/>
          <w:lang w:val="cs-CZ"/>
        </w:rPr>
        <w:t>ch služeb podle ust. Bodu 3.1 Části F. Požadavky na prokázaní splnění kvalifikace zad</w:t>
      </w:r>
      <w:r w:rsidR="008C65DE">
        <w:rPr>
          <w:rFonts w:asciiTheme="majorHAnsi" w:hAnsiTheme="majorHAnsi" w:cs="Arial"/>
          <w:lang w:val="cs-CZ"/>
        </w:rPr>
        <w:t>á</w:t>
      </w:r>
      <w:r w:rsidR="00F85115" w:rsidRPr="009678ED">
        <w:rPr>
          <w:rFonts w:asciiTheme="majorHAnsi" w:hAnsiTheme="majorHAnsi" w:cs="Arial"/>
          <w:lang w:val="cs-CZ"/>
        </w:rPr>
        <w:t>vací dokumentace</w:t>
      </w:r>
      <w:r w:rsidR="009678ED" w:rsidRPr="009678ED">
        <w:rPr>
          <w:rFonts w:asciiTheme="majorHAnsi" w:hAnsiTheme="majorHAnsi" w:cs="Arial"/>
          <w:lang w:val="cs-CZ"/>
        </w:rPr>
        <w:t>:</w:t>
      </w:r>
    </w:p>
    <w:p w14:paraId="2306914A" w14:textId="77777777" w:rsidR="009678ED" w:rsidRPr="009678ED" w:rsidRDefault="009678ED" w:rsidP="009678ED">
      <w:pPr>
        <w:widowControl w:val="0"/>
        <w:spacing w:before="120"/>
        <w:jc w:val="both"/>
        <w:rPr>
          <w:rFonts w:asciiTheme="majorHAnsi" w:hAnsiTheme="majorHAnsi" w:cs="Arial"/>
          <w:bCs/>
          <w:lang w:val="cs-CZ"/>
        </w:rPr>
      </w:pPr>
    </w:p>
    <w:tbl>
      <w:tblPr>
        <w:tblStyle w:val="Mriekatabuky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8D3D65" w:rsidRPr="009678ED" w14:paraId="750AC442" w14:textId="77777777" w:rsidTr="00636F20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785A91F4" w:rsidR="008D3D65" w:rsidRPr="009678ED" w:rsidRDefault="00D814C9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val="cs-CZ" w:eastAsia="en-US"/>
              </w:rPr>
            </w:pPr>
            <w:r w:rsidRPr="009678ED">
              <w:rPr>
                <w:rFonts w:asciiTheme="majorHAnsi" w:hAnsiTheme="majorHAnsi" w:cs="Arial"/>
                <w:b/>
                <w:lang w:val="cs-CZ"/>
              </w:rPr>
              <w:t xml:space="preserve"> </w:t>
            </w:r>
            <w:r w:rsidR="009678ED" w:rsidRPr="009678ED">
              <w:rPr>
                <w:rFonts w:asciiTheme="majorHAnsi" w:eastAsia="Calibri" w:hAnsiTheme="majorHAnsi" w:cs="Arial"/>
                <w:b/>
                <w:lang w:val="cs-CZ" w:eastAsia="en-US"/>
              </w:rPr>
              <w:t>Pořadové</w:t>
            </w:r>
            <w:r w:rsidR="008D3D65" w:rsidRPr="009678ED">
              <w:rPr>
                <w:rFonts w:asciiTheme="majorHAnsi" w:eastAsia="Calibri" w:hAnsiTheme="majorHAnsi" w:cs="Arial"/>
                <w:b/>
                <w:lang w:val="cs-CZ" w:eastAsia="en-US"/>
              </w:rPr>
              <w:t xml:space="preserve">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B7B214" w14:textId="36EA5888" w:rsidR="008D3D65" w:rsidRPr="009678ED" w:rsidRDefault="009678ED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val="cs-CZ" w:eastAsia="en-US"/>
              </w:rPr>
            </w:pPr>
            <w:r w:rsidRPr="009678ED">
              <w:rPr>
                <w:rFonts w:asciiTheme="majorHAnsi" w:eastAsia="Calibri" w:hAnsiTheme="majorHAnsi" w:cs="Arial"/>
                <w:b/>
                <w:lang w:val="cs-CZ" w:eastAsia="en-US"/>
              </w:rPr>
              <w:t xml:space="preserve">Označení </w:t>
            </w:r>
            <w:r w:rsidR="008C65DE">
              <w:rPr>
                <w:rFonts w:asciiTheme="majorHAnsi" w:eastAsia="Calibri" w:hAnsiTheme="majorHAnsi" w:cs="Arial"/>
                <w:b/>
                <w:lang w:val="cs-CZ" w:eastAsia="en-US"/>
              </w:rPr>
              <w:t>projektu</w:t>
            </w:r>
          </w:p>
        </w:tc>
      </w:tr>
      <w:tr w:rsidR="008D3D65" w:rsidRPr="009678ED" w14:paraId="4DAB4358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30D" w14:textId="0C902DDA" w:rsidR="008D3D65" w:rsidRPr="009678ED" w:rsidRDefault="008C65DE" w:rsidP="008D3D65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  <w:r>
              <w:rPr>
                <w:rFonts w:asciiTheme="majorHAnsi" w:eastAsia="Calibri" w:hAnsiTheme="majorHAnsi" w:cs="Arial"/>
                <w:lang w:val="cs-CZ" w:eastAsia="en-US"/>
              </w:rPr>
              <w:t>Referenční projekt</w:t>
            </w:r>
            <w:r w:rsidR="008D3D65" w:rsidRPr="009678ED">
              <w:rPr>
                <w:rFonts w:asciiTheme="majorHAnsi" w:eastAsia="Calibri" w:hAnsiTheme="majorHAnsi" w:cs="Arial"/>
                <w:lang w:val="cs-CZ" w:eastAsia="en-US"/>
              </w:rPr>
              <w:t xml:space="preserve"> č. </w:t>
            </w:r>
            <w:r w:rsidR="008D3D65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8D3D65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8D3D65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  <w:r w:rsidR="005F3341" w:rsidRPr="009678ED">
              <w:rPr>
                <w:rStyle w:val="Odkaznapoznmkupodiarou"/>
                <w:rFonts w:asciiTheme="majorHAnsi" w:eastAsia="Calibri" w:hAnsiTheme="majorHAnsi" w:cs="Arial"/>
                <w:highlight w:val="yellow"/>
                <w:lang w:val="cs-CZ" w:eastAsia="en-US"/>
              </w:rPr>
              <w:footnoteReference w:id="1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E33D" w14:textId="00390675" w:rsidR="008D3D65" w:rsidRPr="009678ED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</w:tc>
      </w:tr>
      <w:tr w:rsidR="005F3341" w:rsidRPr="009678ED" w14:paraId="075C218A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5C16" w14:textId="074A9764" w:rsidR="005F3341" w:rsidRPr="009678ED" w:rsidRDefault="008C65DE" w:rsidP="005F3341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  <w:r>
              <w:rPr>
                <w:rFonts w:asciiTheme="majorHAnsi" w:eastAsia="Calibri" w:hAnsiTheme="majorHAnsi" w:cs="Arial"/>
                <w:lang w:val="cs-CZ" w:eastAsia="en-US"/>
              </w:rPr>
              <w:t>Referenční projekt</w:t>
            </w:r>
            <w:r w:rsidRPr="009678ED">
              <w:rPr>
                <w:rFonts w:asciiTheme="majorHAnsi" w:eastAsia="Calibri" w:hAnsiTheme="majorHAnsi" w:cs="Arial"/>
                <w:lang w:val="cs-CZ" w:eastAsia="en-US"/>
              </w:rPr>
              <w:t xml:space="preserve"> </w:t>
            </w:r>
            <w:r w:rsidR="005F3341" w:rsidRPr="009678ED">
              <w:rPr>
                <w:rFonts w:asciiTheme="majorHAnsi" w:eastAsia="Calibri" w:hAnsiTheme="majorHAnsi" w:cs="Arial"/>
                <w:lang w:val="cs-CZ" w:eastAsia="en-US"/>
              </w:rPr>
              <w:t xml:space="preserve">č. </w:t>
            </w:r>
            <w:r w:rsidR="005F3341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5F3341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5F3341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7A5" w14:textId="0EF5E3A5" w:rsidR="005F3341" w:rsidRPr="009678ED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</w:tc>
      </w:tr>
      <w:tr w:rsidR="005F3341" w:rsidRPr="009678ED" w14:paraId="3C0DCB7C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62BA" w14:textId="01DB8E0F" w:rsidR="005F3341" w:rsidRPr="009678ED" w:rsidRDefault="008C65DE" w:rsidP="005F3341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  <w:r>
              <w:rPr>
                <w:rFonts w:asciiTheme="majorHAnsi" w:eastAsia="Calibri" w:hAnsiTheme="majorHAnsi" w:cs="Arial"/>
                <w:lang w:val="cs-CZ" w:eastAsia="en-US"/>
              </w:rPr>
              <w:t>Referenční projekt</w:t>
            </w:r>
            <w:r w:rsidRPr="009678ED">
              <w:rPr>
                <w:rFonts w:asciiTheme="majorHAnsi" w:eastAsia="Calibri" w:hAnsiTheme="majorHAnsi" w:cs="Arial"/>
                <w:lang w:val="cs-CZ" w:eastAsia="en-US"/>
              </w:rPr>
              <w:t xml:space="preserve"> </w:t>
            </w:r>
            <w:r w:rsidR="005F3341" w:rsidRPr="009678ED">
              <w:rPr>
                <w:rFonts w:asciiTheme="majorHAnsi" w:eastAsia="Calibri" w:hAnsiTheme="majorHAnsi" w:cs="Arial"/>
                <w:lang w:val="cs-CZ" w:eastAsia="en-US"/>
              </w:rPr>
              <w:t xml:space="preserve">č. </w:t>
            </w:r>
            <w:r w:rsidR="005F3341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5F3341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5F3341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FEFA" w14:textId="0A2AD8F5" w:rsidR="005F3341" w:rsidRPr="009678ED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</w:tc>
      </w:tr>
      <w:tr w:rsidR="008D3D65" w:rsidRPr="009678ED" w14:paraId="5BED58E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557" w14:textId="77777777" w:rsidR="008D3D65" w:rsidRPr="009678ED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573" w14:textId="77777777" w:rsidR="008D3D65" w:rsidRPr="009678ED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</w:p>
        </w:tc>
      </w:tr>
      <w:tr w:rsidR="008D3D65" w:rsidRPr="009678ED" w14:paraId="281F282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41AD" w14:textId="77777777" w:rsidR="008D3D65" w:rsidRPr="009678ED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D347" w14:textId="77777777" w:rsidR="008D3D65" w:rsidRPr="009678ED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</w:p>
        </w:tc>
      </w:tr>
      <w:tr w:rsidR="008D3D65" w:rsidRPr="009678ED" w14:paraId="69CE2644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F333" w14:textId="77777777" w:rsidR="008D3D65" w:rsidRPr="009678ED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FEFF" w14:textId="77777777" w:rsidR="008D3D65" w:rsidRPr="009678ED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</w:p>
        </w:tc>
      </w:tr>
    </w:tbl>
    <w:p w14:paraId="30663FD5" w14:textId="119C062E" w:rsidR="00F15E72" w:rsidRPr="009678ED" w:rsidRDefault="00F15E72" w:rsidP="009E4FB9">
      <w:pPr>
        <w:rPr>
          <w:rFonts w:asciiTheme="majorHAnsi" w:eastAsia="Calibri" w:hAnsiTheme="majorHAnsi" w:cs="Arial"/>
          <w:lang w:val="cs-CZ" w:eastAsia="en-US"/>
        </w:rPr>
      </w:pPr>
    </w:p>
    <w:p w14:paraId="2BB93BB5" w14:textId="28E074D7" w:rsidR="00822AF7" w:rsidRPr="001B17B3" w:rsidRDefault="00C013BB" w:rsidP="00822AF7">
      <w:pPr>
        <w:widowControl w:val="0"/>
        <w:spacing w:before="120"/>
        <w:jc w:val="both"/>
        <w:rPr>
          <w:rFonts w:asciiTheme="majorHAnsi" w:eastAsia="Calibri" w:hAnsiTheme="majorHAnsi" w:cs="Arial"/>
          <w:lang w:val="cs-CZ" w:eastAsia="en-US"/>
        </w:rPr>
      </w:pPr>
      <w:r w:rsidRPr="009678ED">
        <w:rPr>
          <w:rFonts w:asciiTheme="majorHAnsi" w:eastAsia="Calibri" w:hAnsiTheme="majorHAnsi" w:cs="Arial"/>
          <w:lang w:val="cs-CZ" w:eastAsia="en-US"/>
        </w:rPr>
        <w:t>K</w:t>
      </w:r>
      <w:r w:rsidR="00AD1150">
        <w:rPr>
          <w:rFonts w:asciiTheme="majorHAnsi" w:eastAsia="Calibri" w:hAnsiTheme="majorHAnsi" w:cs="Arial"/>
          <w:lang w:val="cs-CZ" w:eastAsia="en-US"/>
        </w:rPr>
        <w:t>e každému z výše identifikovaných referenčních projekt</w:t>
      </w:r>
      <w:r w:rsidR="00AD1150" w:rsidRPr="00AD1150">
        <w:rPr>
          <w:rFonts w:asciiTheme="majorHAnsi" w:eastAsia="Calibri" w:hAnsiTheme="majorHAnsi" w:cs="Arial"/>
          <w:lang w:val="cs-CZ" w:eastAsia="en-US"/>
        </w:rPr>
        <w:t>ů</w:t>
      </w:r>
      <w:r w:rsidR="00AD1150">
        <w:rPr>
          <w:rFonts w:asciiTheme="majorHAnsi" w:eastAsia="Calibri" w:hAnsiTheme="majorHAnsi" w:cs="Arial"/>
          <w:lang w:val="cs-CZ" w:eastAsia="en-US"/>
        </w:rPr>
        <w:t xml:space="preserve"> zároveň přikládáme ve formě samostatného prohlášení </w:t>
      </w:r>
      <w:r w:rsidR="00AD1150" w:rsidRPr="0040628F">
        <w:rPr>
          <w:rFonts w:asciiTheme="majorHAnsi" w:eastAsia="Calibri" w:hAnsiTheme="majorHAnsi" w:cs="Arial"/>
          <w:lang w:val="cs-CZ" w:eastAsia="en-US"/>
        </w:rPr>
        <w:t>Referenční</w:t>
      </w:r>
      <w:r w:rsidR="00AD1150">
        <w:rPr>
          <w:rFonts w:asciiTheme="majorHAnsi" w:eastAsia="Calibri" w:hAnsiTheme="majorHAnsi" w:cs="Arial"/>
          <w:lang w:val="cs-CZ" w:eastAsia="en-US"/>
        </w:rPr>
        <w:t xml:space="preserve"> list projektu s identifikac</w:t>
      </w:r>
      <w:r w:rsidR="0012501F">
        <w:rPr>
          <w:rFonts w:asciiTheme="majorHAnsi" w:eastAsia="Calibri" w:hAnsiTheme="majorHAnsi" w:cs="Arial"/>
          <w:lang w:val="cs-CZ" w:eastAsia="en-US"/>
        </w:rPr>
        <w:t>í</w:t>
      </w:r>
      <w:r w:rsidR="00AD1150">
        <w:rPr>
          <w:rFonts w:asciiTheme="majorHAnsi" w:eastAsia="Calibri" w:hAnsiTheme="majorHAnsi" w:cs="Arial"/>
          <w:lang w:val="cs-CZ" w:eastAsia="en-US"/>
        </w:rPr>
        <w:t xml:space="preserve"> </w:t>
      </w:r>
      <w:r w:rsidR="00AD1150" w:rsidRPr="00AD1150">
        <w:rPr>
          <w:rFonts w:asciiTheme="majorHAnsi" w:eastAsia="Calibri" w:hAnsiTheme="majorHAnsi" w:cs="Arial"/>
          <w:lang w:val="cs-CZ" w:eastAsia="en-US"/>
        </w:rPr>
        <w:t>údaj</w:t>
      </w:r>
      <w:r w:rsidR="00AD1150" w:rsidRPr="0040628F">
        <w:rPr>
          <w:rFonts w:asciiTheme="majorHAnsi" w:eastAsia="Calibri" w:hAnsiTheme="majorHAnsi" w:cs="Arial"/>
          <w:lang w:val="cs-CZ" w:eastAsia="en-US"/>
        </w:rPr>
        <w:t>ů podstatných pro posouzení</w:t>
      </w:r>
      <w:r w:rsidR="004459D8" w:rsidRPr="0040628F">
        <w:rPr>
          <w:rFonts w:asciiTheme="majorHAnsi" w:eastAsia="Calibri" w:hAnsiTheme="majorHAnsi" w:cs="Arial"/>
          <w:lang w:val="cs-CZ" w:eastAsia="en-US"/>
        </w:rPr>
        <w:t xml:space="preserve"> požadované úrovně technické kvalifikace</w:t>
      </w:r>
      <w:r w:rsidR="00822AF7" w:rsidRPr="0040628F">
        <w:rPr>
          <w:rFonts w:asciiTheme="majorHAnsi" w:eastAsia="Calibri" w:hAnsiTheme="majorHAnsi" w:cs="Arial"/>
          <w:lang w:val="cs-CZ" w:eastAsia="en-US"/>
        </w:rPr>
        <w:t xml:space="preserve">. </w:t>
      </w:r>
      <w:r w:rsidR="00822AF7" w:rsidRPr="001B17B3">
        <w:rPr>
          <w:rFonts w:asciiTheme="majorHAnsi" w:eastAsia="Calibri" w:hAnsiTheme="majorHAnsi" w:cs="Arial"/>
          <w:lang w:val="cs-CZ" w:eastAsia="en-US"/>
        </w:rPr>
        <w:t>Účastník prohlašuje, že všechn</w:t>
      </w:r>
      <w:r w:rsidR="0012501F">
        <w:rPr>
          <w:rFonts w:asciiTheme="majorHAnsi" w:eastAsia="Calibri" w:hAnsiTheme="majorHAnsi" w:cs="Arial"/>
          <w:lang w:val="cs-CZ" w:eastAsia="en-US"/>
        </w:rPr>
        <w:t>y</w:t>
      </w:r>
      <w:r w:rsidR="00822AF7" w:rsidRPr="001B17B3">
        <w:rPr>
          <w:rFonts w:asciiTheme="majorHAnsi" w:eastAsia="Calibri" w:hAnsiTheme="majorHAnsi" w:cs="Arial"/>
          <w:lang w:val="cs-CZ" w:eastAsia="en-US"/>
        </w:rPr>
        <w:t xml:space="preserve"> výše uvedená informace o referenční</w:t>
      </w:r>
      <w:r w:rsidR="00822AF7">
        <w:rPr>
          <w:rFonts w:asciiTheme="majorHAnsi" w:eastAsia="Calibri" w:hAnsiTheme="majorHAnsi" w:cs="Arial"/>
          <w:lang w:val="cs-CZ" w:eastAsia="en-US"/>
        </w:rPr>
        <w:t xml:space="preserve">ch </w:t>
      </w:r>
      <w:r w:rsidR="00822AF7" w:rsidRPr="001B17B3">
        <w:rPr>
          <w:rFonts w:asciiTheme="majorHAnsi" w:eastAsia="Calibri" w:hAnsiTheme="majorHAnsi" w:cs="Arial"/>
          <w:lang w:val="cs-CZ" w:eastAsia="en-US"/>
        </w:rPr>
        <w:t>projekt</w:t>
      </w:r>
      <w:r w:rsidR="00822AF7">
        <w:rPr>
          <w:rFonts w:asciiTheme="majorHAnsi" w:eastAsia="Calibri" w:hAnsiTheme="majorHAnsi" w:cs="Arial"/>
          <w:lang w:val="cs-CZ" w:eastAsia="en-US"/>
        </w:rPr>
        <w:t>ech</w:t>
      </w:r>
      <w:r w:rsidR="00822AF7" w:rsidRPr="001B17B3">
        <w:rPr>
          <w:rFonts w:asciiTheme="majorHAnsi" w:eastAsia="Calibri" w:hAnsiTheme="majorHAnsi" w:cs="Arial"/>
          <w:lang w:val="cs-CZ" w:eastAsia="en-US"/>
        </w:rPr>
        <w:t xml:space="preserve"> </w:t>
      </w:r>
      <w:r w:rsidR="00822AF7">
        <w:rPr>
          <w:rFonts w:asciiTheme="majorHAnsi" w:eastAsia="Calibri" w:hAnsiTheme="majorHAnsi" w:cs="Arial"/>
          <w:lang w:val="cs-CZ" w:eastAsia="en-US"/>
        </w:rPr>
        <w:t>jsou pro</w:t>
      </w:r>
      <w:r w:rsidR="00822AF7" w:rsidRPr="001B17B3">
        <w:rPr>
          <w:rFonts w:asciiTheme="majorHAnsi" w:eastAsia="Calibri" w:hAnsiTheme="majorHAnsi" w:cs="Arial"/>
          <w:lang w:val="cs-CZ" w:eastAsia="en-US"/>
        </w:rPr>
        <w:t xml:space="preserve"> účely prokázaní technické kvalifikace úplné a pravdivé</w:t>
      </w:r>
      <w:r w:rsidR="00822AF7">
        <w:rPr>
          <w:rFonts w:asciiTheme="majorHAnsi" w:eastAsia="Calibri" w:hAnsiTheme="majorHAnsi" w:cs="Arial"/>
          <w:lang w:val="cs-CZ" w:eastAsia="en-US"/>
        </w:rPr>
        <w:t>.</w:t>
      </w:r>
    </w:p>
    <w:p w14:paraId="29A5D805" w14:textId="7C344E84" w:rsidR="00C013BB" w:rsidRPr="004459D8" w:rsidRDefault="00C013BB" w:rsidP="004459D8">
      <w:pPr>
        <w:jc w:val="both"/>
        <w:rPr>
          <w:rFonts w:asciiTheme="majorHAnsi" w:eastAsia="Calibri" w:hAnsiTheme="majorHAnsi" w:cs="Arial"/>
          <w:lang w:val="cs-CZ" w:eastAsia="en-US"/>
        </w:rPr>
      </w:pPr>
    </w:p>
    <w:p w14:paraId="3F950A8A" w14:textId="77777777" w:rsidR="00C013BB" w:rsidRPr="009678ED" w:rsidRDefault="00C013BB" w:rsidP="009E4FB9">
      <w:pPr>
        <w:rPr>
          <w:rFonts w:asciiTheme="majorHAnsi" w:eastAsia="Calibri" w:hAnsiTheme="majorHAnsi" w:cs="Arial"/>
          <w:lang w:val="cs-CZ" w:eastAsia="en-US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15E72" w:rsidRPr="009678ED" w14:paraId="7D10A03F" w14:textId="77777777" w:rsidTr="00D65061">
        <w:tc>
          <w:tcPr>
            <w:tcW w:w="4531" w:type="dxa"/>
          </w:tcPr>
          <w:p w14:paraId="37025401" w14:textId="47BF75CF" w:rsidR="00F15E72" w:rsidRPr="009678ED" w:rsidRDefault="004459D8" w:rsidP="00D65061">
            <w:pPr>
              <w:widowControl w:val="0"/>
              <w:rPr>
                <w:rFonts w:asciiTheme="majorHAnsi" w:hAnsiTheme="majorHAnsi"/>
                <w:lang w:val="cs-CZ"/>
              </w:rPr>
            </w:pPr>
            <w:r>
              <w:rPr>
                <w:rFonts w:asciiTheme="majorHAnsi" w:hAnsiTheme="majorHAnsi"/>
                <w:lang w:val="cs-CZ"/>
              </w:rPr>
              <w:t>Místo</w:t>
            </w:r>
            <w:r w:rsidR="00F15E72" w:rsidRPr="009678ED">
              <w:rPr>
                <w:rFonts w:asciiTheme="majorHAnsi" w:hAnsiTheme="majorHAnsi"/>
                <w:lang w:val="cs-CZ"/>
              </w:rPr>
              <w:t xml:space="preserve">: </w:t>
            </w:r>
          </w:p>
          <w:p w14:paraId="6F5D7165" w14:textId="64AA7B74" w:rsidR="00D55543" w:rsidRPr="009678ED" w:rsidRDefault="004459D8" w:rsidP="00D65061">
            <w:pPr>
              <w:widowControl w:val="0"/>
              <w:rPr>
                <w:rFonts w:asciiTheme="majorHAnsi" w:hAnsiTheme="majorHAnsi"/>
                <w:lang w:val="cs-CZ"/>
              </w:rPr>
            </w:pPr>
            <w:r>
              <w:rPr>
                <w:rFonts w:asciiTheme="majorHAnsi" w:hAnsiTheme="majorHAnsi"/>
                <w:lang w:val="cs-CZ"/>
              </w:rPr>
              <w:t>Datum</w:t>
            </w:r>
            <w:r w:rsidR="00F15E72" w:rsidRPr="009678ED">
              <w:rPr>
                <w:rFonts w:asciiTheme="majorHAnsi" w:hAnsiTheme="majorHAnsi"/>
                <w:lang w:val="cs-CZ"/>
              </w:rPr>
              <w:t>:</w:t>
            </w:r>
          </w:p>
        </w:tc>
        <w:tc>
          <w:tcPr>
            <w:tcW w:w="4531" w:type="dxa"/>
          </w:tcPr>
          <w:p w14:paraId="6ED41105" w14:textId="77777777" w:rsidR="00F15E72" w:rsidRPr="009678ED" w:rsidRDefault="00F15E72" w:rsidP="00D65061">
            <w:pPr>
              <w:widowControl w:val="0"/>
              <w:jc w:val="both"/>
              <w:rPr>
                <w:rFonts w:asciiTheme="majorHAnsi" w:hAnsiTheme="majorHAnsi"/>
                <w:lang w:val="cs-CZ"/>
              </w:rPr>
            </w:pPr>
          </w:p>
          <w:p w14:paraId="589DEB38" w14:textId="3264F139" w:rsidR="00F15E72" w:rsidRPr="009678ED" w:rsidRDefault="00F15E72" w:rsidP="00D65061">
            <w:pPr>
              <w:widowControl w:val="0"/>
              <w:jc w:val="both"/>
              <w:rPr>
                <w:rFonts w:asciiTheme="majorHAnsi" w:hAnsiTheme="majorHAnsi"/>
                <w:lang w:val="cs-CZ"/>
              </w:rPr>
            </w:pPr>
          </w:p>
          <w:p w14:paraId="3D55ADAB" w14:textId="77777777" w:rsidR="00F15E72" w:rsidRPr="009678ED" w:rsidRDefault="00F15E72" w:rsidP="00EB33DE">
            <w:pPr>
              <w:widowControl w:val="0"/>
              <w:jc w:val="both"/>
              <w:rPr>
                <w:rFonts w:asciiTheme="majorHAnsi" w:hAnsiTheme="majorHAnsi"/>
                <w:lang w:val="cs-CZ"/>
              </w:rPr>
            </w:pPr>
            <w:r w:rsidRPr="009678ED">
              <w:rPr>
                <w:rFonts w:asciiTheme="majorHAnsi" w:hAnsiTheme="majorHAnsi"/>
                <w:lang w:val="cs-CZ"/>
              </w:rPr>
              <w:t>_________________________________________</w:t>
            </w:r>
          </w:p>
          <w:p w14:paraId="1AF4494C" w14:textId="4AA0EF23" w:rsidR="00F15E72" w:rsidRPr="00EB33DE" w:rsidRDefault="00F15E72" w:rsidP="00EB33DE">
            <w:pPr>
              <w:widowControl w:val="0"/>
              <w:jc w:val="both"/>
              <w:rPr>
                <w:rFonts w:asciiTheme="majorHAnsi" w:hAnsiTheme="majorHAnsi"/>
                <w:bCs/>
                <w:i/>
                <w:shd w:val="clear" w:color="auto" w:fill="BFBFBF" w:themeFill="background1" w:themeFillShade="BF"/>
                <w:lang w:val="cs-CZ"/>
              </w:rPr>
            </w:pPr>
            <w:r w:rsidRPr="009678ED">
              <w:rPr>
                <w:rFonts w:asciiTheme="majorHAnsi" w:hAnsiTheme="majorHAnsi"/>
                <w:lang w:val="cs-CZ"/>
              </w:rPr>
              <w:t>[</w:t>
            </w:r>
            <w:r w:rsidRPr="00EB33DE">
              <w:rPr>
                <w:rFonts w:asciiTheme="majorHAnsi" w:hAnsiTheme="majorHAnsi"/>
                <w:bCs/>
                <w:i/>
                <w:shd w:val="clear" w:color="auto" w:fill="BFBFBF" w:themeFill="background1" w:themeFillShade="BF"/>
                <w:lang w:val="cs-CZ"/>
              </w:rPr>
              <w:t xml:space="preserve">podpis osoby </w:t>
            </w:r>
          </w:p>
          <w:p w14:paraId="28ACA9B9" w14:textId="54FCB505" w:rsidR="00F15E72" w:rsidRPr="009678ED" w:rsidRDefault="00EB33DE" w:rsidP="00EB33DE">
            <w:pPr>
              <w:widowControl w:val="0"/>
              <w:jc w:val="both"/>
              <w:rPr>
                <w:rFonts w:asciiTheme="majorHAnsi" w:hAnsiTheme="majorHAnsi"/>
                <w:lang w:val="cs-CZ"/>
              </w:rPr>
            </w:pPr>
            <w:r w:rsidRPr="00EB33DE">
              <w:rPr>
                <w:rFonts w:asciiTheme="majorHAnsi" w:hAnsiTheme="majorHAnsi"/>
                <w:bCs/>
                <w:i/>
                <w:shd w:val="clear" w:color="auto" w:fill="BFBFBF" w:themeFill="background1" w:themeFillShade="BF"/>
                <w:lang w:val="cs-CZ"/>
              </w:rPr>
              <w:t>oprávněné jednat za účastníka</w:t>
            </w:r>
            <w:r w:rsidR="00F15E72" w:rsidRPr="009678ED">
              <w:rPr>
                <w:rFonts w:asciiTheme="majorHAnsi" w:hAnsiTheme="majorHAnsi"/>
                <w:lang w:val="cs-CZ"/>
              </w:rPr>
              <w:t>]</w:t>
            </w:r>
          </w:p>
          <w:p w14:paraId="02F7F221" w14:textId="77777777" w:rsidR="00F15E72" w:rsidRPr="009678ED" w:rsidRDefault="00F15E72" w:rsidP="00D65061">
            <w:pPr>
              <w:widowControl w:val="0"/>
              <w:jc w:val="both"/>
              <w:rPr>
                <w:rFonts w:asciiTheme="majorHAnsi" w:hAnsiTheme="majorHAnsi"/>
                <w:lang w:val="cs-CZ"/>
              </w:rPr>
            </w:pPr>
          </w:p>
        </w:tc>
      </w:tr>
    </w:tbl>
    <w:p w14:paraId="05131A72" w14:textId="29B9A679" w:rsidR="00FB73DC" w:rsidRPr="009678ED" w:rsidRDefault="00FB73DC" w:rsidP="009E4FB9">
      <w:pPr>
        <w:rPr>
          <w:rFonts w:asciiTheme="majorHAnsi" w:eastAsia="Calibri" w:hAnsiTheme="majorHAnsi" w:cs="Arial"/>
          <w:lang w:val="cs-CZ" w:eastAsia="en-US"/>
        </w:rPr>
      </w:pPr>
    </w:p>
    <w:p w14:paraId="52342BE6" w14:textId="3684FC62" w:rsidR="00451B30" w:rsidRPr="009678ED" w:rsidRDefault="00451B30" w:rsidP="009E4FB9">
      <w:pPr>
        <w:rPr>
          <w:rFonts w:asciiTheme="majorHAnsi" w:eastAsia="Calibri" w:hAnsiTheme="majorHAnsi" w:cs="Arial"/>
          <w:lang w:val="cs-CZ"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E8625A" w:rsidRPr="009678ED" w14:paraId="2258E422" w14:textId="77777777" w:rsidTr="007F662B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887F8A" w14:textId="14C834A4" w:rsidR="00451B30" w:rsidRPr="009678ED" w:rsidRDefault="0090502D" w:rsidP="007F3ED9">
            <w:pPr>
              <w:pStyle w:val="Zkladntext"/>
              <w:spacing w:before="120"/>
              <w:rPr>
                <w:rFonts w:asciiTheme="majorHAnsi" w:hAnsiTheme="majorHAnsi" w:cs="Arial"/>
                <w:b/>
                <w:bCs/>
                <w:lang w:val="cs-CZ"/>
              </w:rPr>
            </w:pPr>
            <w:r>
              <w:rPr>
                <w:rFonts w:asciiTheme="majorHAnsi" w:eastAsia="Calibri" w:hAnsiTheme="majorHAnsi" w:cs="Arial"/>
                <w:b/>
                <w:bCs/>
                <w:lang w:val="cs-CZ" w:eastAsia="en-US"/>
              </w:rPr>
              <w:t>Referenční projekt</w:t>
            </w:r>
            <w:r w:rsidR="006536CC" w:rsidRPr="009678ED">
              <w:rPr>
                <w:rFonts w:asciiTheme="majorHAnsi" w:eastAsia="Calibri" w:hAnsiTheme="majorHAnsi" w:cs="Arial"/>
                <w:b/>
                <w:bCs/>
                <w:lang w:val="cs-CZ" w:eastAsia="en-US"/>
              </w:rPr>
              <w:t xml:space="preserve"> č. </w:t>
            </w:r>
            <w:r w:rsidR="006536CC" w:rsidRPr="009678ED">
              <w:rPr>
                <w:rFonts w:asciiTheme="majorHAnsi" w:eastAsia="Calibri" w:hAnsiTheme="majorHAnsi" w:cs="Arial"/>
                <w:b/>
                <w:bCs/>
                <w:highlight w:val="yellow"/>
                <w:lang w:val="cs-CZ" w:eastAsia="en-US"/>
              </w:rPr>
              <w:t>[</w:t>
            </w:r>
            <w:r w:rsidR="006536CC" w:rsidRPr="009678ED">
              <w:rPr>
                <w:rFonts w:eastAsia="Calibri"/>
                <w:b/>
                <w:bCs/>
                <w:highlight w:val="yellow"/>
                <w:lang w:val="cs-CZ" w:eastAsia="en-US"/>
              </w:rPr>
              <w:t>●</w:t>
            </w:r>
            <w:r w:rsidR="006536CC" w:rsidRPr="009678ED">
              <w:rPr>
                <w:rFonts w:asciiTheme="majorHAnsi" w:eastAsia="Calibri" w:hAnsiTheme="majorHAnsi" w:cs="Arial"/>
                <w:b/>
                <w:bCs/>
                <w:highlight w:val="yellow"/>
                <w:lang w:val="cs-CZ" w:eastAsia="en-US"/>
              </w:rPr>
              <w:t>]</w:t>
            </w:r>
            <w:r w:rsidR="0027106A" w:rsidRPr="009678ED">
              <w:rPr>
                <w:rStyle w:val="Odkaznapoznmkupodiarou"/>
                <w:rFonts w:asciiTheme="majorHAnsi" w:eastAsia="Calibri" w:hAnsiTheme="majorHAnsi" w:cs="Arial"/>
                <w:b/>
                <w:bCs/>
                <w:highlight w:val="yellow"/>
                <w:lang w:val="cs-CZ" w:eastAsia="en-US"/>
              </w:rPr>
              <w:footnoteReference w:id="2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F91AAF9" w14:textId="01EB3E1B" w:rsidR="00451B30" w:rsidRPr="009678ED" w:rsidRDefault="0090502D" w:rsidP="007F3ED9">
            <w:pPr>
              <w:pStyle w:val="Zkladntext"/>
              <w:spacing w:before="120"/>
              <w:rPr>
                <w:rFonts w:asciiTheme="majorHAnsi" w:hAnsiTheme="majorHAnsi" w:cs="Arial"/>
                <w:b/>
                <w:bCs/>
                <w:lang w:val="cs-CZ"/>
              </w:rPr>
            </w:pPr>
            <w:r w:rsidRPr="009678ED">
              <w:rPr>
                <w:rFonts w:asciiTheme="majorHAnsi" w:eastAsia="Calibri" w:hAnsiTheme="majorHAnsi" w:cs="Arial"/>
                <w:b/>
                <w:lang w:val="cs-CZ" w:eastAsia="en-US"/>
              </w:rPr>
              <w:t xml:space="preserve">Označení </w:t>
            </w:r>
            <w:r>
              <w:rPr>
                <w:rFonts w:asciiTheme="majorHAnsi" w:eastAsia="Calibri" w:hAnsiTheme="majorHAnsi" w:cs="Arial"/>
                <w:b/>
                <w:lang w:val="cs-CZ" w:eastAsia="en-US"/>
              </w:rPr>
              <w:t>projektu</w:t>
            </w:r>
            <w:r w:rsidR="0002395A" w:rsidRPr="009678ED">
              <w:rPr>
                <w:rFonts w:asciiTheme="majorHAnsi" w:hAnsiTheme="majorHAnsi" w:cs="Arial"/>
                <w:b/>
                <w:bCs/>
                <w:lang w:val="cs-CZ"/>
              </w:rPr>
              <w:t xml:space="preserve">: </w:t>
            </w:r>
            <w:r w:rsidR="0002395A" w:rsidRPr="009678ED">
              <w:rPr>
                <w:rFonts w:asciiTheme="majorHAnsi" w:eastAsia="Calibri" w:hAnsiTheme="majorHAnsi" w:cs="Arial"/>
                <w:b/>
                <w:bCs/>
                <w:highlight w:val="yellow"/>
                <w:lang w:val="cs-CZ" w:eastAsia="en-US"/>
              </w:rPr>
              <w:t>[</w:t>
            </w:r>
            <w:r w:rsidR="0002395A" w:rsidRPr="009678ED">
              <w:rPr>
                <w:rFonts w:eastAsia="Calibri"/>
                <w:b/>
                <w:bCs/>
                <w:highlight w:val="yellow"/>
                <w:lang w:val="cs-CZ" w:eastAsia="en-US"/>
              </w:rPr>
              <w:t>●</w:t>
            </w:r>
            <w:r w:rsidR="0002395A" w:rsidRPr="009678ED">
              <w:rPr>
                <w:rFonts w:asciiTheme="majorHAnsi" w:eastAsia="Calibri" w:hAnsiTheme="majorHAnsi" w:cs="Arial"/>
                <w:b/>
                <w:bCs/>
                <w:highlight w:val="yellow"/>
                <w:lang w:val="cs-CZ" w:eastAsia="en-US"/>
              </w:rPr>
              <w:t>]</w:t>
            </w:r>
          </w:p>
        </w:tc>
      </w:tr>
      <w:tr w:rsidR="00E8625A" w:rsidRPr="009678ED" w14:paraId="65AB12FB" w14:textId="77777777" w:rsidTr="001005BB">
        <w:trPr>
          <w:cantSplit/>
        </w:trPr>
        <w:tc>
          <w:tcPr>
            <w:tcW w:w="1481" w:type="pct"/>
            <w:hideMark/>
          </w:tcPr>
          <w:p w14:paraId="47349F61" w14:textId="4D402703" w:rsidR="00451B30" w:rsidRPr="009678ED" w:rsidRDefault="00A01B6B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 w:rsidRPr="009678ED">
              <w:rPr>
                <w:rFonts w:asciiTheme="majorHAnsi" w:hAnsiTheme="majorHAnsi" w:cs="Arial"/>
                <w:lang w:val="cs-CZ"/>
              </w:rPr>
              <w:t>Identifik</w:t>
            </w:r>
            <w:r w:rsidR="00C75564">
              <w:rPr>
                <w:rFonts w:asciiTheme="majorHAnsi" w:hAnsiTheme="majorHAnsi" w:cs="Arial"/>
                <w:lang w:val="cs-CZ"/>
              </w:rPr>
              <w:t>ace</w:t>
            </w:r>
            <w:r w:rsidRPr="009678ED">
              <w:rPr>
                <w:rFonts w:asciiTheme="majorHAnsi" w:hAnsiTheme="majorHAnsi" w:cs="Arial"/>
                <w:lang w:val="cs-CZ"/>
              </w:rPr>
              <w:t xml:space="preserve"> odb</w:t>
            </w:r>
            <w:r w:rsidR="00C75564">
              <w:rPr>
                <w:rFonts w:asciiTheme="majorHAnsi" w:hAnsiTheme="majorHAnsi" w:cs="Arial"/>
                <w:lang w:val="cs-CZ"/>
              </w:rPr>
              <w:t>ě</w:t>
            </w:r>
            <w:r w:rsidRPr="009678ED">
              <w:rPr>
                <w:rFonts w:asciiTheme="majorHAnsi" w:hAnsiTheme="majorHAnsi" w:cs="Arial"/>
                <w:lang w:val="cs-CZ"/>
              </w:rPr>
              <w:t>rate</w:t>
            </w:r>
            <w:r w:rsidR="00C75564">
              <w:rPr>
                <w:rFonts w:asciiTheme="majorHAnsi" w:hAnsiTheme="majorHAnsi" w:cs="Arial"/>
                <w:lang w:val="cs-CZ"/>
              </w:rPr>
              <w:t>le</w:t>
            </w:r>
          </w:p>
        </w:tc>
        <w:tc>
          <w:tcPr>
            <w:tcW w:w="3519" w:type="pct"/>
          </w:tcPr>
          <w:p w14:paraId="67818217" w14:textId="74F0182E" w:rsidR="00451B30" w:rsidRPr="009678ED" w:rsidRDefault="00C75564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>
              <w:rPr>
                <w:rFonts w:asciiTheme="majorHAnsi" w:hAnsiTheme="majorHAnsi" w:cs="Arial"/>
                <w:lang w:val="cs-CZ"/>
              </w:rPr>
              <w:t>Název</w:t>
            </w:r>
            <w:r w:rsidR="00A01B6B" w:rsidRPr="009678ED">
              <w:rPr>
                <w:rFonts w:asciiTheme="majorHAnsi" w:hAnsiTheme="majorHAnsi" w:cs="Arial"/>
                <w:lang w:val="cs-CZ"/>
              </w:rPr>
              <w:t xml:space="preserve"> </w:t>
            </w:r>
            <w:r w:rsidRPr="009678ED">
              <w:rPr>
                <w:rFonts w:asciiTheme="majorHAnsi" w:hAnsiTheme="majorHAnsi" w:cs="Arial"/>
                <w:lang w:val="cs-CZ"/>
              </w:rPr>
              <w:t>odb</w:t>
            </w:r>
            <w:r>
              <w:rPr>
                <w:rFonts w:asciiTheme="majorHAnsi" w:hAnsiTheme="majorHAnsi" w:cs="Arial"/>
                <w:lang w:val="cs-CZ"/>
              </w:rPr>
              <w:t>ě</w:t>
            </w:r>
            <w:r w:rsidRPr="009678ED">
              <w:rPr>
                <w:rFonts w:asciiTheme="majorHAnsi" w:hAnsiTheme="majorHAnsi" w:cs="Arial"/>
                <w:lang w:val="cs-CZ"/>
              </w:rPr>
              <w:t>rate</w:t>
            </w:r>
            <w:r>
              <w:rPr>
                <w:rFonts w:asciiTheme="majorHAnsi" w:hAnsiTheme="majorHAnsi" w:cs="Arial"/>
                <w:lang w:val="cs-CZ"/>
              </w:rPr>
              <w:t>le</w:t>
            </w:r>
            <w:r w:rsidR="00A01B6B" w:rsidRPr="009678ED">
              <w:rPr>
                <w:rFonts w:asciiTheme="majorHAnsi" w:hAnsiTheme="majorHAnsi" w:cs="Arial"/>
                <w:lang w:val="cs-CZ"/>
              </w:rPr>
              <w:t>:</w:t>
            </w:r>
            <w:r w:rsidR="00841D86" w:rsidRPr="009678ED">
              <w:rPr>
                <w:rFonts w:asciiTheme="majorHAnsi" w:hAnsiTheme="majorHAnsi" w:cs="Arial"/>
                <w:lang w:val="cs-CZ"/>
              </w:rPr>
              <w:t xml:space="preserve"> </w:t>
            </w:r>
            <w:r w:rsidR="00841D86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841D86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841D86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  <w:p w14:paraId="0D7764B0" w14:textId="60964214" w:rsidR="00A01B6B" w:rsidRPr="009678ED" w:rsidRDefault="00A01B6B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 w:rsidRPr="009678ED">
              <w:rPr>
                <w:rFonts w:asciiTheme="majorHAnsi" w:hAnsiTheme="majorHAnsi" w:cs="Arial"/>
                <w:lang w:val="cs-CZ"/>
              </w:rPr>
              <w:t xml:space="preserve">Sídlo </w:t>
            </w:r>
            <w:r w:rsidR="00C75564" w:rsidRPr="009678ED">
              <w:rPr>
                <w:rFonts w:asciiTheme="majorHAnsi" w:hAnsiTheme="majorHAnsi" w:cs="Arial"/>
                <w:lang w:val="cs-CZ"/>
              </w:rPr>
              <w:t>odb</w:t>
            </w:r>
            <w:r w:rsidR="00C75564">
              <w:rPr>
                <w:rFonts w:asciiTheme="majorHAnsi" w:hAnsiTheme="majorHAnsi" w:cs="Arial"/>
                <w:lang w:val="cs-CZ"/>
              </w:rPr>
              <w:t>ě</w:t>
            </w:r>
            <w:r w:rsidR="00C75564" w:rsidRPr="009678ED">
              <w:rPr>
                <w:rFonts w:asciiTheme="majorHAnsi" w:hAnsiTheme="majorHAnsi" w:cs="Arial"/>
                <w:lang w:val="cs-CZ"/>
              </w:rPr>
              <w:t>rate</w:t>
            </w:r>
            <w:r w:rsidR="00C75564">
              <w:rPr>
                <w:rFonts w:asciiTheme="majorHAnsi" w:hAnsiTheme="majorHAnsi" w:cs="Arial"/>
                <w:lang w:val="cs-CZ"/>
              </w:rPr>
              <w:t>le</w:t>
            </w:r>
            <w:r w:rsidRPr="009678ED">
              <w:rPr>
                <w:rFonts w:asciiTheme="majorHAnsi" w:hAnsiTheme="majorHAnsi" w:cs="Arial"/>
                <w:lang w:val="cs-CZ"/>
              </w:rPr>
              <w:t>:</w:t>
            </w:r>
            <w:r w:rsidR="00841D86" w:rsidRPr="009678ED">
              <w:rPr>
                <w:rFonts w:asciiTheme="majorHAnsi" w:hAnsiTheme="majorHAnsi" w:cs="Arial"/>
                <w:lang w:val="cs-CZ"/>
              </w:rPr>
              <w:t xml:space="preserve"> </w:t>
            </w:r>
            <w:r w:rsidR="00841D86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841D86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841D86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  <w:p w14:paraId="48D31A77" w14:textId="4B860200" w:rsidR="005543C4" w:rsidRPr="00877DB0" w:rsidRDefault="00A01B6B" w:rsidP="007F3ED9">
            <w:pPr>
              <w:pStyle w:val="Zkladntext"/>
              <w:spacing w:before="120"/>
              <w:rPr>
                <w:rFonts w:asciiTheme="majorHAnsi" w:eastAsia="Calibri" w:hAnsiTheme="majorHAnsi" w:cs="Arial"/>
                <w:lang w:val="cs-CZ" w:eastAsia="en-US"/>
              </w:rPr>
            </w:pPr>
            <w:r w:rsidRPr="009678ED">
              <w:rPr>
                <w:rFonts w:asciiTheme="majorHAnsi" w:hAnsiTheme="majorHAnsi" w:cs="Arial"/>
                <w:lang w:val="cs-CZ"/>
              </w:rPr>
              <w:t>IČO:</w:t>
            </w:r>
            <w:r w:rsidR="00841D86" w:rsidRPr="009678ED">
              <w:rPr>
                <w:rFonts w:asciiTheme="majorHAnsi" w:hAnsiTheme="majorHAnsi" w:cs="Arial"/>
                <w:lang w:val="cs-CZ"/>
              </w:rPr>
              <w:t xml:space="preserve"> </w:t>
            </w:r>
            <w:r w:rsidR="00841D86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841D86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841D86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</w:tc>
      </w:tr>
      <w:tr w:rsidR="00877DB0" w:rsidRPr="009678ED" w14:paraId="495776F4" w14:textId="77777777" w:rsidTr="001005BB">
        <w:trPr>
          <w:cantSplit/>
        </w:trPr>
        <w:tc>
          <w:tcPr>
            <w:tcW w:w="1481" w:type="pct"/>
          </w:tcPr>
          <w:p w14:paraId="20EBEAD8" w14:textId="072731D3" w:rsidR="00877DB0" w:rsidRPr="009678ED" w:rsidRDefault="00877DB0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>
              <w:rPr>
                <w:rFonts w:asciiTheme="majorHAnsi" w:eastAsia="Calibri" w:hAnsiTheme="majorHAnsi" w:cs="Arial"/>
                <w:lang w:val="cs-CZ"/>
              </w:rPr>
              <w:t xml:space="preserve">Kontaktní osoba </w:t>
            </w:r>
          </w:p>
        </w:tc>
        <w:tc>
          <w:tcPr>
            <w:tcW w:w="3519" w:type="pct"/>
          </w:tcPr>
          <w:p w14:paraId="67D7EDE3" w14:textId="77777777" w:rsidR="00877DB0" w:rsidRDefault="00877DB0" w:rsidP="007F3ED9">
            <w:pPr>
              <w:pStyle w:val="Zkladntext"/>
              <w:spacing w:before="120"/>
              <w:rPr>
                <w:rFonts w:asciiTheme="majorHAnsi" w:eastAsia="Calibri" w:hAnsiTheme="majorHAnsi" w:cs="Arial"/>
                <w:lang w:val="cs-CZ" w:eastAsia="en-US"/>
              </w:rPr>
            </w:pPr>
            <w:r>
              <w:rPr>
                <w:rFonts w:asciiTheme="majorHAnsi" w:eastAsia="Calibri" w:hAnsiTheme="majorHAnsi" w:cs="Arial"/>
                <w:lang w:val="cs-CZ"/>
              </w:rPr>
              <w:t>Jméno:</w:t>
            </w:r>
            <w:r w:rsidRPr="005543C4">
              <w:rPr>
                <w:rFonts w:asciiTheme="majorHAnsi" w:eastAsia="Calibri" w:hAnsiTheme="majorHAnsi" w:cs="Arial"/>
                <w:lang w:val="cs-CZ" w:eastAsia="en-US"/>
              </w:rPr>
              <w:t xml:space="preserve"> 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  <w:p w14:paraId="5E157A73" w14:textId="02CC0A25" w:rsidR="00877DB0" w:rsidRDefault="00877DB0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>
              <w:rPr>
                <w:rFonts w:asciiTheme="majorHAnsi" w:hAnsiTheme="majorHAnsi" w:cs="Arial"/>
                <w:lang w:val="cs-CZ"/>
              </w:rPr>
              <w:t>Emai</w:t>
            </w:r>
            <w:r w:rsidRPr="00877DB0">
              <w:rPr>
                <w:rFonts w:asciiTheme="majorHAnsi" w:hAnsiTheme="majorHAnsi" w:cs="Arial"/>
                <w:lang w:val="cs-CZ"/>
              </w:rPr>
              <w:t>l:</w:t>
            </w:r>
            <w:r w:rsidRPr="00877DB0">
              <w:rPr>
                <w:rFonts w:asciiTheme="majorHAnsi" w:eastAsia="Calibri" w:hAnsiTheme="majorHAnsi" w:cs="Arial"/>
                <w:lang w:val="cs-CZ" w:eastAsia="en-US"/>
              </w:rPr>
              <w:t xml:space="preserve"> 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  <w:p w14:paraId="159D29C0" w14:textId="73D0AF91" w:rsidR="00877DB0" w:rsidRDefault="00877DB0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>
              <w:rPr>
                <w:rFonts w:asciiTheme="majorHAnsi" w:hAnsiTheme="majorHAnsi" w:cs="Arial"/>
                <w:lang w:val="cs-CZ"/>
              </w:rPr>
              <w:t>Telefon</w:t>
            </w:r>
            <w:r w:rsidRPr="00877DB0">
              <w:rPr>
                <w:rFonts w:asciiTheme="majorHAnsi" w:hAnsiTheme="majorHAnsi" w:cs="Arial"/>
                <w:lang w:val="cs-CZ"/>
              </w:rPr>
              <w:t>:</w:t>
            </w:r>
            <w:r w:rsidRPr="00877DB0">
              <w:rPr>
                <w:rFonts w:asciiTheme="majorHAnsi" w:eastAsia="Calibri" w:hAnsiTheme="majorHAnsi" w:cs="Arial"/>
                <w:lang w:val="cs-CZ" w:eastAsia="en-US"/>
              </w:rPr>
              <w:t xml:space="preserve"> 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</w:tc>
      </w:tr>
      <w:tr w:rsidR="00E8625A" w:rsidRPr="009678ED" w14:paraId="787C1225" w14:textId="77777777" w:rsidTr="001005BB">
        <w:trPr>
          <w:cantSplit/>
        </w:trPr>
        <w:tc>
          <w:tcPr>
            <w:tcW w:w="1481" w:type="pct"/>
            <w:hideMark/>
          </w:tcPr>
          <w:p w14:paraId="0B540A91" w14:textId="5FE232EA" w:rsidR="00451B30" w:rsidRPr="009678ED" w:rsidRDefault="00A01B6B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 w:rsidRPr="009678ED">
              <w:rPr>
                <w:rFonts w:asciiTheme="majorHAnsi" w:hAnsiTheme="majorHAnsi" w:cs="Arial"/>
                <w:lang w:val="cs-CZ"/>
              </w:rPr>
              <w:t xml:space="preserve">Termín </w:t>
            </w:r>
            <w:r w:rsidR="00ED408F">
              <w:rPr>
                <w:rFonts w:asciiTheme="majorHAnsi" w:hAnsiTheme="majorHAnsi" w:cs="Arial"/>
                <w:lang w:val="cs-CZ"/>
              </w:rPr>
              <w:t>dodání</w:t>
            </w:r>
          </w:p>
        </w:tc>
        <w:tc>
          <w:tcPr>
            <w:tcW w:w="3519" w:type="pct"/>
          </w:tcPr>
          <w:p w14:paraId="5D015451" w14:textId="6796BAE9" w:rsidR="008D4976" w:rsidRPr="009678ED" w:rsidRDefault="008D4976" w:rsidP="008D4976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 w:rsidRPr="009678ED">
              <w:rPr>
                <w:rFonts w:asciiTheme="majorHAnsi" w:hAnsiTheme="majorHAnsi" w:cs="Arial"/>
                <w:lang w:val="cs-CZ"/>
              </w:rPr>
              <w:t xml:space="preserve">Termín </w:t>
            </w:r>
            <w:r>
              <w:rPr>
                <w:rFonts w:asciiTheme="majorHAnsi" w:hAnsiTheme="majorHAnsi" w:cs="Arial"/>
                <w:lang w:val="cs-CZ"/>
              </w:rPr>
              <w:t>zahájení prací (realizace opatření)</w:t>
            </w:r>
            <w:r w:rsidRPr="009678ED">
              <w:rPr>
                <w:rFonts w:asciiTheme="majorHAnsi" w:hAnsiTheme="majorHAnsi" w:cs="Arial"/>
                <w:lang w:val="cs-CZ"/>
              </w:rPr>
              <w:t xml:space="preserve">: 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  <w:p w14:paraId="5C6FA15C" w14:textId="24B61702" w:rsidR="00FC2391" w:rsidRPr="009678ED" w:rsidRDefault="00FC2391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 w:rsidRPr="009678ED">
              <w:rPr>
                <w:rFonts w:asciiTheme="majorHAnsi" w:hAnsiTheme="majorHAnsi" w:cs="Arial"/>
                <w:lang w:val="cs-CZ"/>
              </w:rPr>
              <w:t xml:space="preserve">Termín </w:t>
            </w:r>
            <w:r w:rsidR="007816CA">
              <w:rPr>
                <w:rFonts w:asciiTheme="majorHAnsi" w:hAnsiTheme="majorHAnsi" w:cs="Arial"/>
                <w:lang w:val="cs-CZ"/>
              </w:rPr>
              <w:t>ukončení prací (</w:t>
            </w:r>
            <w:r w:rsidR="000A46DB">
              <w:rPr>
                <w:rFonts w:asciiTheme="majorHAnsi" w:hAnsiTheme="majorHAnsi" w:cs="Arial"/>
                <w:lang w:val="cs-CZ"/>
              </w:rPr>
              <w:t>realizace opatření)</w:t>
            </w:r>
            <w:r w:rsidRPr="009678ED">
              <w:rPr>
                <w:rFonts w:asciiTheme="majorHAnsi" w:hAnsiTheme="majorHAnsi" w:cs="Arial"/>
                <w:lang w:val="cs-CZ"/>
              </w:rPr>
              <w:t>:</w:t>
            </w:r>
            <w:r w:rsidR="00841D86" w:rsidRPr="009678ED">
              <w:rPr>
                <w:rFonts w:asciiTheme="majorHAnsi" w:hAnsiTheme="majorHAnsi" w:cs="Arial"/>
                <w:lang w:val="cs-CZ"/>
              </w:rPr>
              <w:t xml:space="preserve"> </w:t>
            </w:r>
            <w:r w:rsidR="00841D86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841D86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841D86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  <w:p w14:paraId="6ABF64EB" w14:textId="0F29A7E1" w:rsidR="00FC2391" w:rsidRPr="009678ED" w:rsidRDefault="00841D86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 w:rsidRPr="009678ED">
              <w:rPr>
                <w:rFonts w:asciiTheme="majorHAnsi" w:hAnsiTheme="majorHAnsi" w:cs="Arial"/>
                <w:lang w:val="cs-CZ"/>
              </w:rPr>
              <w:t xml:space="preserve">Termín </w:t>
            </w:r>
            <w:r w:rsidR="000A46DB">
              <w:rPr>
                <w:rFonts w:asciiTheme="majorHAnsi" w:hAnsiTheme="majorHAnsi" w:cs="Arial"/>
                <w:lang w:val="cs-CZ"/>
              </w:rPr>
              <w:t>zahájení</w:t>
            </w:r>
            <w:r w:rsidRPr="009678ED">
              <w:rPr>
                <w:rFonts w:asciiTheme="majorHAnsi" w:hAnsiTheme="majorHAnsi" w:cs="Arial"/>
                <w:lang w:val="cs-CZ"/>
              </w:rPr>
              <w:t xml:space="preserve"> plynu</w:t>
            </w:r>
            <w:r w:rsidR="00ED408F">
              <w:rPr>
                <w:rFonts w:asciiTheme="majorHAnsi" w:hAnsiTheme="majorHAnsi" w:cs="Arial"/>
                <w:lang w:val="cs-CZ"/>
              </w:rPr>
              <w:t>tí</w:t>
            </w:r>
            <w:r w:rsidRPr="009678ED">
              <w:rPr>
                <w:rFonts w:asciiTheme="majorHAnsi" w:hAnsiTheme="majorHAnsi" w:cs="Arial"/>
                <w:lang w:val="cs-CZ"/>
              </w:rPr>
              <w:t xml:space="preserve"> </w:t>
            </w:r>
            <w:r w:rsidR="00ED408F">
              <w:rPr>
                <w:rFonts w:asciiTheme="majorHAnsi" w:hAnsiTheme="majorHAnsi" w:cs="Arial"/>
                <w:lang w:val="cs-CZ"/>
              </w:rPr>
              <w:t>období garance za úspory</w:t>
            </w:r>
            <w:r w:rsidRPr="009678ED">
              <w:rPr>
                <w:rFonts w:asciiTheme="majorHAnsi" w:hAnsiTheme="majorHAnsi" w:cs="Arial"/>
                <w:lang w:val="cs-CZ"/>
              </w:rPr>
              <w:t xml:space="preserve">: 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  <w:p w14:paraId="787D42E4" w14:textId="69D10659" w:rsidR="00451B30" w:rsidRPr="009678ED" w:rsidRDefault="00ED408F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>
              <w:rPr>
                <w:rFonts w:asciiTheme="majorHAnsi" w:hAnsiTheme="majorHAnsi" w:cs="Arial"/>
                <w:lang w:val="cs-CZ"/>
              </w:rPr>
              <w:t>Délka</w:t>
            </w:r>
            <w:r w:rsidR="00841D86" w:rsidRPr="009678ED">
              <w:rPr>
                <w:rFonts w:asciiTheme="majorHAnsi" w:hAnsiTheme="majorHAnsi" w:cs="Arial"/>
                <w:lang w:val="cs-CZ"/>
              </w:rPr>
              <w:t xml:space="preserve"> </w:t>
            </w:r>
            <w:r>
              <w:rPr>
                <w:rFonts w:asciiTheme="majorHAnsi" w:hAnsiTheme="majorHAnsi" w:cs="Arial"/>
                <w:lang w:val="cs-CZ"/>
              </w:rPr>
              <w:t>trvání období garance v letech</w:t>
            </w:r>
            <w:r w:rsidR="00841D86" w:rsidRPr="009678ED">
              <w:rPr>
                <w:rFonts w:asciiTheme="majorHAnsi" w:hAnsiTheme="majorHAnsi" w:cs="Arial"/>
                <w:lang w:val="cs-CZ"/>
              </w:rPr>
              <w:t xml:space="preserve">: </w:t>
            </w:r>
            <w:r w:rsidR="00841D86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841D86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841D86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</w:tc>
      </w:tr>
      <w:tr w:rsidR="00EF79B5" w:rsidRPr="009678ED" w14:paraId="5E593891" w14:textId="77777777" w:rsidTr="001005BB">
        <w:trPr>
          <w:cantSplit/>
        </w:trPr>
        <w:tc>
          <w:tcPr>
            <w:tcW w:w="1481" w:type="pct"/>
          </w:tcPr>
          <w:p w14:paraId="171F6074" w14:textId="4F84A53E" w:rsidR="00EF79B5" w:rsidRPr="009678ED" w:rsidRDefault="00EF79B5" w:rsidP="007F3ED9">
            <w:pPr>
              <w:suppressAutoHyphens/>
              <w:spacing w:before="120" w:after="120"/>
              <w:rPr>
                <w:rFonts w:asciiTheme="majorHAnsi" w:hAnsiTheme="majorHAnsi" w:cs="Arial"/>
                <w:spacing w:val="-2"/>
                <w:lang w:val="cs-CZ"/>
              </w:rPr>
            </w:pPr>
            <w:r>
              <w:rPr>
                <w:rFonts w:asciiTheme="majorHAnsi" w:hAnsiTheme="majorHAnsi" w:cs="Arial"/>
                <w:spacing w:val="-2"/>
                <w:lang w:val="cs-CZ"/>
              </w:rPr>
              <w:t>Popis projektu</w:t>
            </w:r>
          </w:p>
        </w:tc>
        <w:tc>
          <w:tcPr>
            <w:tcW w:w="3519" w:type="pct"/>
          </w:tcPr>
          <w:p w14:paraId="29C3F9F7" w14:textId="1DBE8992" w:rsidR="00EF79B5" w:rsidRDefault="00EF79B5" w:rsidP="00DD66ED">
            <w:pPr>
              <w:spacing w:before="120" w:after="120"/>
              <w:rPr>
                <w:rFonts w:asciiTheme="majorHAnsi" w:hAnsiTheme="majorHAnsi" w:cs="Arial"/>
                <w:spacing w:val="-2"/>
                <w:lang w:val="cs-CZ"/>
              </w:rPr>
            </w:pP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  <w:r>
              <w:rPr>
                <w:rStyle w:val="Odkaznapoznmkupodiarou"/>
                <w:rFonts w:asciiTheme="majorHAnsi" w:eastAsia="Calibri" w:hAnsiTheme="majorHAnsi" w:cs="Arial"/>
                <w:highlight w:val="yellow"/>
                <w:lang w:val="cs-CZ" w:eastAsia="en-US"/>
              </w:rPr>
              <w:footnoteReference w:id="3"/>
            </w:r>
          </w:p>
        </w:tc>
      </w:tr>
      <w:tr w:rsidR="00E8625A" w:rsidRPr="009678ED" w14:paraId="424A8B6C" w14:textId="77777777" w:rsidTr="001005BB">
        <w:trPr>
          <w:cantSplit/>
        </w:trPr>
        <w:tc>
          <w:tcPr>
            <w:tcW w:w="1481" w:type="pct"/>
            <w:hideMark/>
          </w:tcPr>
          <w:p w14:paraId="4AD1163E" w14:textId="0FDE9B50" w:rsidR="00451B30" w:rsidRPr="009678ED" w:rsidRDefault="00DD66ED" w:rsidP="007F3ED9">
            <w:pPr>
              <w:suppressAutoHyphens/>
              <w:spacing w:before="120" w:after="120"/>
              <w:rPr>
                <w:rFonts w:asciiTheme="majorHAnsi" w:hAnsiTheme="majorHAnsi" w:cs="Arial"/>
                <w:spacing w:val="-2"/>
                <w:lang w:val="cs-CZ"/>
              </w:rPr>
            </w:pPr>
            <w:r w:rsidRPr="009678ED">
              <w:rPr>
                <w:rFonts w:asciiTheme="majorHAnsi" w:hAnsiTheme="majorHAnsi" w:cs="Arial"/>
                <w:spacing w:val="-2"/>
                <w:lang w:val="cs-CZ"/>
              </w:rPr>
              <w:t xml:space="preserve">Cena </w:t>
            </w:r>
          </w:p>
        </w:tc>
        <w:tc>
          <w:tcPr>
            <w:tcW w:w="3519" w:type="pct"/>
          </w:tcPr>
          <w:p w14:paraId="600112A1" w14:textId="0E4665F1" w:rsidR="00451B30" w:rsidRPr="009678ED" w:rsidRDefault="008D4976" w:rsidP="00DD66ED">
            <w:pPr>
              <w:spacing w:before="120" w:after="120"/>
              <w:rPr>
                <w:rFonts w:asciiTheme="majorHAnsi" w:hAnsiTheme="majorHAnsi" w:cs="Arial"/>
                <w:spacing w:val="-2"/>
                <w:lang w:val="cs-CZ"/>
              </w:rPr>
            </w:pPr>
            <w:r>
              <w:rPr>
                <w:rFonts w:asciiTheme="majorHAnsi" w:hAnsiTheme="majorHAnsi" w:cs="Arial"/>
                <w:spacing w:val="-2"/>
                <w:lang w:val="cs-CZ"/>
              </w:rPr>
              <w:t>Výše investice</w:t>
            </w:r>
            <w:r w:rsidR="0014534B" w:rsidRPr="009678ED">
              <w:rPr>
                <w:rFonts w:asciiTheme="majorHAnsi" w:hAnsiTheme="majorHAnsi" w:cs="Arial"/>
                <w:spacing w:val="-2"/>
                <w:lang w:val="cs-CZ"/>
              </w:rPr>
              <w:t xml:space="preserve"> (cena za </w:t>
            </w:r>
            <w:r>
              <w:rPr>
                <w:rFonts w:asciiTheme="majorHAnsi" w:hAnsiTheme="majorHAnsi" w:cs="Arial"/>
                <w:spacing w:val="-2"/>
                <w:lang w:val="cs-CZ"/>
              </w:rPr>
              <w:t>realizaci opatření</w:t>
            </w:r>
            <w:r w:rsidR="0014534B" w:rsidRPr="009678ED">
              <w:rPr>
                <w:rFonts w:asciiTheme="majorHAnsi" w:hAnsiTheme="majorHAnsi" w:cs="Arial"/>
                <w:spacing w:val="-2"/>
                <w:lang w:val="cs-CZ"/>
              </w:rPr>
              <w:t>) bez DPH</w:t>
            </w:r>
            <w:r w:rsidR="00DD66ED" w:rsidRPr="009678ED">
              <w:rPr>
                <w:rFonts w:asciiTheme="majorHAnsi" w:hAnsiTheme="majorHAnsi" w:cs="Arial"/>
                <w:spacing w:val="-2"/>
                <w:lang w:val="cs-CZ"/>
              </w:rPr>
              <w:t>:</w:t>
            </w:r>
            <w:r w:rsidR="00F07F40" w:rsidRPr="009678ED">
              <w:rPr>
                <w:rFonts w:asciiTheme="majorHAnsi" w:hAnsiTheme="majorHAnsi" w:cs="Arial"/>
                <w:spacing w:val="-2"/>
                <w:lang w:val="cs-CZ"/>
              </w:rPr>
              <w:t xml:space="preserve"> </w:t>
            </w:r>
            <w:r w:rsidR="00F07F40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F07F40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F07F40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  <w:p w14:paraId="524F2BA7" w14:textId="5CBEF47C" w:rsidR="000E72C0" w:rsidRPr="009678ED" w:rsidRDefault="0014534B" w:rsidP="00DD66ED">
            <w:pPr>
              <w:spacing w:before="120" w:after="120"/>
              <w:rPr>
                <w:rFonts w:asciiTheme="majorHAnsi" w:hAnsiTheme="majorHAnsi" w:cs="Arial"/>
                <w:spacing w:val="-2"/>
                <w:lang w:val="cs-CZ"/>
              </w:rPr>
            </w:pPr>
            <w:r w:rsidRPr="009678ED">
              <w:rPr>
                <w:rFonts w:asciiTheme="majorHAnsi" w:hAnsiTheme="majorHAnsi" w:cs="Arial"/>
                <w:spacing w:val="-2"/>
                <w:lang w:val="cs-CZ"/>
              </w:rPr>
              <w:t xml:space="preserve">Cena za </w:t>
            </w:r>
            <w:r w:rsidR="008D4976">
              <w:rPr>
                <w:rFonts w:asciiTheme="majorHAnsi" w:hAnsiTheme="majorHAnsi" w:cs="Arial"/>
                <w:spacing w:val="-2"/>
                <w:lang w:val="cs-CZ"/>
              </w:rPr>
              <w:t>energetický management</w:t>
            </w:r>
            <w:r w:rsidRPr="009678ED">
              <w:rPr>
                <w:rFonts w:asciiTheme="majorHAnsi" w:hAnsiTheme="majorHAnsi" w:cs="Arial"/>
                <w:spacing w:val="-2"/>
                <w:lang w:val="cs-CZ"/>
              </w:rPr>
              <w:t>:</w:t>
            </w:r>
            <w:r w:rsidR="00F07F40" w:rsidRPr="009678ED">
              <w:rPr>
                <w:rFonts w:asciiTheme="majorHAnsi" w:hAnsiTheme="majorHAnsi" w:cs="Arial"/>
                <w:spacing w:val="-2"/>
                <w:lang w:val="cs-CZ"/>
              </w:rPr>
              <w:t xml:space="preserve"> </w:t>
            </w:r>
            <w:r w:rsidR="00F07F40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F07F40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F07F40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</w:tc>
      </w:tr>
      <w:tr w:rsidR="008D4976" w:rsidRPr="009678ED" w14:paraId="4F486E93" w14:textId="77777777" w:rsidTr="008377E5">
        <w:trPr>
          <w:cantSplit/>
          <w:trHeight w:val="4690"/>
        </w:trPr>
        <w:tc>
          <w:tcPr>
            <w:tcW w:w="1481" w:type="pct"/>
          </w:tcPr>
          <w:p w14:paraId="6FF60CF2" w14:textId="7FE1A772" w:rsidR="008D4976" w:rsidRPr="009678ED" w:rsidRDefault="0056342C" w:rsidP="007F3ED9">
            <w:pPr>
              <w:suppressAutoHyphens/>
              <w:spacing w:before="120" w:after="120"/>
              <w:rPr>
                <w:rFonts w:asciiTheme="majorHAnsi" w:hAnsiTheme="majorHAnsi" w:cs="Arial"/>
                <w:spacing w:val="-2"/>
                <w:lang w:val="cs-CZ"/>
              </w:rPr>
            </w:pPr>
            <w:r>
              <w:rPr>
                <w:rFonts w:asciiTheme="majorHAnsi" w:hAnsiTheme="majorHAnsi" w:cs="Arial"/>
                <w:spacing w:val="-2"/>
                <w:lang w:val="cs-CZ"/>
              </w:rPr>
              <w:t xml:space="preserve">Úspora </w:t>
            </w:r>
          </w:p>
        </w:tc>
        <w:tc>
          <w:tcPr>
            <w:tcW w:w="3519" w:type="pct"/>
          </w:tcPr>
          <w:p w14:paraId="27F7B9EB" w14:textId="40E2BD9C" w:rsidR="0056342C" w:rsidRDefault="003E5E2E" w:rsidP="0056342C">
            <w:pPr>
              <w:spacing w:before="120" w:after="120"/>
              <w:rPr>
                <w:rFonts w:asciiTheme="majorHAnsi" w:eastAsia="Calibri" w:hAnsiTheme="majorHAnsi" w:cs="Arial"/>
                <w:lang w:val="cs-CZ" w:eastAsia="en-US"/>
              </w:rPr>
            </w:pPr>
            <w:r>
              <w:rPr>
                <w:rFonts w:asciiTheme="majorHAnsi" w:hAnsiTheme="majorHAnsi" w:cs="Arial"/>
                <w:spacing w:val="-2"/>
                <w:lang w:val="cs-CZ"/>
              </w:rPr>
              <w:t>Celková v</w:t>
            </w:r>
            <w:r w:rsidR="0056342C">
              <w:rPr>
                <w:rFonts w:asciiTheme="majorHAnsi" w:hAnsiTheme="majorHAnsi" w:cs="Arial"/>
                <w:spacing w:val="-2"/>
                <w:lang w:val="cs-CZ"/>
              </w:rPr>
              <w:t>ýše garantované úspory v</w:t>
            </w:r>
            <w:r>
              <w:rPr>
                <w:rFonts w:asciiTheme="majorHAnsi" w:hAnsiTheme="majorHAnsi" w:cs="Arial"/>
                <w:spacing w:val="-2"/>
                <w:lang w:val="cs-CZ"/>
              </w:rPr>
              <w:t> pr</w:t>
            </w:r>
            <w:r w:rsidRPr="003E5E2E">
              <w:rPr>
                <w:rFonts w:asciiTheme="majorHAnsi" w:hAnsiTheme="majorHAnsi" w:cs="Arial"/>
                <w:spacing w:val="-2"/>
                <w:lang w:val="cs-CZ"/>
              </w:rPr>
              <w:t>ůběhu období garance</w:t>
            </w:r>
            <w:r w:rsidR="0056342C" w:rsidRPr="009678ED">
              <w:rPr>
                <w:rFonts w:asciiTheme="majorHAnsi" w:hAnsiTheme="majorHAnsi" w:cs="Arial"/>
                <w:spacing w:val="-2"/>
                <w:lang w:val="cs-CZ"/>
              </w:rPr>
              <w:t xml:space="preserve"> </w:t>
            </w:r>
            <w:r>
              <w:rPr>
                <w:rFonts w:asciiTheme="majorHAnsi" w:hAnsiTheme="majorHAnsi" w:cs="Arial"/>
                <w:spacing w:val="-2"/>
                <w:lang w:val="cs-CZ"/>
              </w:rPr>
              <w:t xml:space="preserve">bez </w:t>
            </w:r>
            <w:r w:rsidR="0056342C" w:rsidRPr="009678ED">
              <w:rPr>
                <w:rFonts w:asciiTheme="majorHAnsi" w:hAnsiTheme="majorHAnsi" w:cs="Arial"/>
                <w:spacing w:val="-2"/>
                <w:lang w:val="cs-CZ"/>
              </w:rPr>
              <w:t xml:space="preserve">DPH: </w:t>
            </w:r>
            <w:r w:rsidR="0056342C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56342C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56342C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  <w:p w14:paraId="5590D8CC" w14:textId="0279D934" w:rsidR="00643EE6" w:rsidRDefault="00643EE6" w:rsidP="0056342C">
            <w:pPr>
              <w:spacing w:before="120" w:after="120"/>
              <w:rPr>
                <w:rFonts w:asciiTheme="majorHAnsi" w:eastAsia="Calibri" w:hAnsiTheme="majorHAnsi" w:cs="Arial"/>
                <w:lang w:val="cs-CZ"/>
              </w:rPr>
            </w:pPr>
            <w:r>
              <w:rPr>
                <w:rFonts w:asciiTheme="majorHAnsi" w:eastAsia="Calibri" w:hAnsiTheme="majorHAnsi" w:cs="Arial"/>
                <w:lang w:val="cs-CZ"/>
              </w:rPr>
              <w:t>Výše garantované roční úspory: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 xml:space="preserve"> [</w:t>
            </w:r>
            <w:r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  <w:p w14:paraId="00C641CD" w14:textId="38D3B93B" w:rsidR="00B1263A" w:rsidRDefault="00643EE6" w:rsidP="0056342C">
            <w:pPr>
              <w:spacing w:before="120" w:after="120"/>
              <w:rPr>
                <w:rFonts w:asciiTheme="majorHAnsi" w:hAnsiTheme="majorHAnsi" w:cs="Arial"/>
                <w:spacing w:val="-2"/>
                <w:lang w:val="cs-CZ"/>
              </w:rPr>
            </w:pPr>
            <w:r>
              <w:rPr>
                <w:rFonts w:asciiTheme="majorHAnsi" w:hAnsiTheme="majorHAnsi" w:cs="Arial"/>
                <w:spacing w:val="-2"/>
                <w:lang w:val="cs-CZ"/>
              </w:rPr>
              <w:t xml:space="preserve">Výše </w:t>
            </w:r>
            <w:r w:rsidR="001F110E">
              <w:rPr>
                <w:rFonts w:asciiTheme="majorHAnsi" w:hAnsiTheme="majorHAnsi" w:cs="Arial"/>
                <w:spacing w:val="-2"/>
                <w:lang w:val="cs-CZ"/>
              </w:rPr>
              <w:t xml:space="preserve">skutečně </w:t>
            </w:r>
            <w:r>
              <w:rPr>
                <w:rFonts w:asciiTheme="majorHAnsi" w:hAnsiTheme="majorHAnsi" w:cs="Arial"/>
                <w:spacing w:val="-2"/>
                <w:lang w:val="cs-CZ"/>
              </w:rPr>
              <w:t>dosažené roční úspory</w:t>
            </w:r>
            <w:r w:rsidR="00B1263A">
              <w:rPr>
                <w:rFonts w:asciiTheme="majorHAnsi" w:hAnsiTheme="majorHAnsi" w:cs="Arial"/>
                <w:spacing w:val="-2"/>
                <w:lang w:val="cs-CZ"/>
              </w:rPr>
              <w:t xml:space="preserve"> v jednotlivých letech</w:t>
            </w:r>
            <w:r w:rsidR="001F110E">
              <w:rPr>
                <w:rFonts w:asciiTheme="majorHAnsi" w:hAnsiTheme="majorHAnsi" w:cs="Arial"/>
                <w:spacing w:val="-2"/>
                <w:lang w:val="cs-CZ"/>
              </w:rPr>
              <w:t xml:space="preserve"> období garance</w:t>
            </w:r>
            <w:r w:rsidR="0073649B">
              <w:rPr>
                <w:rStyle w:val="Odkaznapoznmkupodiarou"/>
                <w:rFonts w:asciiTheme="majorHAnsi" w:hAnsiTheme="majorHAnsi" w:cs="Arial"/>
                <w:spacing w:val="-2"/>
                <w:lang w:val="cs-CZ"/>
              </w:rPr>
              <w:footnoteReference w:id="4"/>
            </w:r>
            <w:r>
              <w:rPr>
                <w:rFonts w:asciiTheme="majorHAnsi" w:hAnsiTheme="majorHAnsi" w:cs="Arial"/>
                <w:spacing w:val="-2"/>
                <w:lang w:val="cs-CZ"/>
              </w:rPr>
              <w:t>:</w:t>
            </w:r>
          </w:p>
          <w:tbl>
            <w:tblPr>
              <w:tblStyle w:val="Mriekatabuky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913"/>
              <w:gridCol w:w="3827"/>
            </w:tblGrid>
            <w:tr w:rsidR="00B1263A" w14:paraId="58C63B7C" w14:textId="77777777" w:rsidTr="0073649B">
              <w:tc>
                <w:tcPr>
                  <w:tcW w:w="1913" w:type="dxa"/>
                  <w:shd w:val="clear" w:color="auto" w:fill="BFBFBF" w:themeFill="background1" w:themeFillShade="BF"/>
                  <w:vAlign w:val="center"/>
                </w:tcPr>
                <w:p w14:paraId="4D42CB46" w14:textId="64080B25" w:rsidR="00B1263A" w:rsidRPr="006070DD" w:rsidRDefault="00B1263A" w:rsidP="000A10A4">
                  <w:pPr>
                    <w:spacing w:before="60" w:after="60"/>
                    <w:jc w:val="center"/>
                    <w:rPr>
                      <w:rFonts w:asciiTheme="majorHAnsi" w:hAnsiTheme="majorHAnsi" w:cs="Arial"/>
                      <w:b/>
                      <w:bCs/>
                      <w:spacing w:val="-2"/>
                      <w:lang w:val="cs-CZ"/>
                    </w:rPr>
                  </w:pPr>
                  <w:r w:rsidRPr="006070DD">
                    <w:rPr>
                      <w:rFonts w:asciiTheme="majorHAnsi" w:hAnsiTheme="majorHAnsi" w:cs="Arial"/>
                      <w:b/>
                      <w:bCs/>
                      <w:spacing w:val="-2"/>
                      <w:lang w:val="cs-CZ"/>
                    </w:rPr>
                    <w:t>Rok garance</w:t>
                  </w:r>
                </w:p>
              </w:tc>
              <w:tc>
                <w:tcPr>
                  <w:tcW w:w="3827" w:type="dxa"/>
                  <w:shd w:val="clear" w:color="auto" w:fill="BFBFBF" w:themeFill="background1" w:themeFillShade="BF"/>
                  <w:vAlign w:val="center"/>
                </w:tcPr>
                <w:p w14:paraId="167D1CCA" w14:textId="3C27EC3F" w:rsidR="00B1263A" w:rsidRPr="006070DD" w:rsidRDefault="00B1263A" w:rsidP="000A10A4">
                  <w:pPr>
                    <w:spacing w:before="60" w:after="60"/>
                    <w:jc w:val="center"/>
                    <w:rPr>
                      <w:rFonts w:asciiTheme="majorHAnsi" w:hAnsiTheme="majorHAnsi" w:cs="Arial"/>
                      <w:b/>
                      <w:bCs/>
                      <w:spacing w:val="-2"/>
                      <w:lang w:val="cs-CZ"/>
                    </w:rPr>
                  </w:pPr>
                  <w:r w:rsidRPr="006070DD">
                    <w:rPr>
                      <w:rFonts w:asciiTheme="majorHAnsi" w:hAnsiTheme="majorHAnsi" w:cs="Arial"/>
                      <w:b/>
                      <w:bCs/>
                      <w:spacing w:val="-2"/>
                      <w:lang w:val="cs-CZ"/>
                    </w:rPr>
                    <w:t>Výše skutečn</w:t>
                  </w:r>
                  <w:r w:rsidR="006070DD" w:rsidRPr="006070DD">
                    <w:rPr>
                      <w:rFonts w:asciiTheme="majorHAnsi" w:hAnsiTheme="majorHAnsi" w:cs="Arial"/>
                      <w:b/>
                      <w:bCs/>
                      <w:spacing w:val="-2"/>
                      <w:lang w:val="cs-CZ"/>
                    </w:rPr>
                    <w:t>ě</w:t>
                  </w:r>
                  <w:r w:rsidRPr="006070DD">
                    <w:rPr>
                      <w:rFonts w:asciiTheme="majorHAnsi" w:hAnsiTheme="majorHAnsi" w:cs="Arial"/>
                      <w:b/>
                      <w:bCs/>
                      <w:spacing w:val="-2"/>
                      <w:lang w:val="cs-CZ"/>
                    </w:rPr>
                    <w:t xml:space="preserve"> dosažené úspory</w:t>
                  </w:r>
                </w:p>
              </w:tc>
            </w:tr>
            <w:tr w:rsidR="0073649B" w14:paraId="74327121" w14:textId="77777777" w:rsidTr="003465B2">
              <w:tc>
                <w:tcPr>
                  <w:tcW w:w="1913" w:type="dxa"/>
                </w:tcPr>
                <w:p w14:paraId="47E4F68A" w14:textId="2022FF54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14:paraId="35D2D497" w14:textId="0AB2B756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14:paraId="7DE8F03E" w14:textId="77777777" w:rsidTr="003465B2">
              <w:tc>
                <w:tcPr>
                  <w:tcW w:w="1913" w:type="dxa"/>
                </w:tcPr>
                <w:p w14:paraId="4E2AFBBE" w14:textId="79A9FF6C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14:paraId="6208927F" w14:textId="13132B67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14:paraId="3723E2FD" w14:textId="77777777" w:rsidTr="003465B2">
              <w:tc>
                <w:tcPr>
                  <w:tcW w:w="1913" w:type="dxa"/>
                </w:tcPr>
                <w:p w14:paraId="6C55801E" w14:textId="09B8BE22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14:paraId="2720FA02" w14:textId="6174D260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14:paraId="79BB241B" w14:textId="77777777" w:rsidTr="003465B2">
              <w:tc>
                <w:tcPr>
                  <w:tcW w:w="1913" w:type="dxa"/>
                </w:tcPr>
                <w:p w14:paraId="76C7C997" w14:textId="0F62E769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14:paraId="698DA335" w14:textId="59B7A369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14:paraId="03954221" w14:textId="77777777" w:rsidTr="003465B2">
              <w:tc>
                <w:tcPr>
                  <w:tcW w:w="1913" w:type="dxa"/>
                </w:tcPr>
                <w:p w14:paraId="1B6529AE" w14:textId="60545E71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14:paraId="12FCB415" w14:textId="7504DA9E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14:paraId="7E0E82B6" w14:textId="77777777" w:rsidTr="003465B2">
              <w:tc>
                <w:tcPr>
                  <w:tcW w:w="1913" w:type="dxa"/>
                </w:tcPr>
                <w:p w14:paraId="10169DD2" w14:textId="1FB7F0D7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14:paraId="4EB12CBF" w14:textId="5643D9AE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  <w:tr w:rsidR="0073649B" w14:paraId="4086F9F9" w14:textId="77777777" w:rsidTr="003465B2">
              <w:tc>
                <w:tcPr>
                  <w:tcW w:w="1913" w:type="dxa"/>
                </w:tcPr>
                <w:p w14:paraId="0DB96C78" w14:textId="6E9F2F23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  <w:tc>
                <w:tcPr>
                  <w:tcW w:w="3827" w:type="dxa"/>
                </w:tcPr>
                <w:p w14:paraId="1D82DDE2" w14:textId="0402D2D6" w:rsidR="0073649B" w:rsidRPr="0073649B" w:rsidRDefault="0073649B" w:rsidP="000A10A4">
                  <w:pPr>
                    <w:spacing w:before="60" w:after="60"/>
                    <w:rPr>
                      <w:rFonts w:asciiTheme="majorHAnsi" w:hAnsiTheme="majorHAnsi" w:cs="Arial"/>
                      <w:spacing w:val="-2"/>
                      <w:highlight w:val="yellow"/>
                      <w:lang w:val="cs-CZ"/>
                    </w:rPr>
                  </w:pP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[</w:t>
                  </w:r>
                  <w:r w:rsidRPr="0073649B">
                    <w:rPr>
                      <w:rFonts w:eastAsia="Calibri"/>
                      <w:highlight w:val="yellow"/>
                      <w:lang w:val="cs-CZ" w:eastAsia="en-US"/>
                    </w:rPr>
                    <w:t>●</w:t>
                  </w:r>
                  <w:r w:rsidRPr="0073649B">
                    <w:rPr>
                      <w:rFonts w:asciiTheme="majorHAnsi" w:eastAsia="Calibri" w:hAnsiTheme="majorHAnsi" w:cs="Arial"/>
                      <w:highlight w:val="yellow"/>
                      <w:lang w:val="cs-CZ" w:eastAsia="en-US"/>
                    </w:rPr>
                    <w:t>]</w:t>
                  </w:r>
                </w:p>
              </w:tc>
            </w:tr>
          </w:tbl>
          <w:p w14:paraId="4D5BA151" w14:textId="6BF87BC7" w:rsidR="008D4976" w:rsidRPr="009678ED" w:rsidRDefault="008D4976" w:rsidP="0056342C">
            <w:pPr>
              <w:spacing w:before="120" w:after="120"/>
              <w:rPr>
                <w:rFonts w:asciiTheme="majorHAnsi" w:hAnsiTheme="majorHAnsi" w:cs="Arial"/>
                <w:spacing w:val="-2"/>
                <w:lang w:val="cs-CZ"/>
              </w:rPr>
            </w:pPr>
          </w:p>
        </w:tc>
      </w:tr>
      <w:tr w:rsidR="00E8625A" w:rsidRPr="009678ED" w14:paraId="2E5F5F1D" w14:textId="77777777" w:rsidTr="001005BB">
        <w:trPr>
          <w:cantSplit/>
        </w:trPr>
        <w:tc>
          <w:tcPr>
            <w:tcW w:w="1481" w:type="pct"/>
            <w:hideMark/>
          </w:tcPr>
          <w:p w14:paraId="15D7067C" w14:textId="1163E3FD" w:rsidR="00451B30" w:rsidRPr="009678ED" w:rsidRDefault="001F110E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>
              <w:rPr>
                <w:rFonts w:asciiTheme="majorHAnsi" w:hAnsiTheme="majorHAnsi" w:cs="Arial"/>
                <w:lang w:val="cs-CZ"/>
              </w:rPr>
              <w:lastRenderedPageBreak/>
              <w:t>Ji</w:t>
            </w:r>
            <w:r w:rsidR="008A20CD" w:rsidRPr="009678ED">
              <w:rPr>
                <w:rFonts w:asciiTheme="majorHAnsi" w:hAnsiTheme="majorHAnsi" w:cs="Arial"/>
                <w:lang w:val="cs-CZ"/>
              </w:rPr>
              <w:t>né poznámky</w:t>
            </w:r>
            <w:r w:rsidR="008A20CD" w:rsidRPr="009678ED">
              <w:rPr>
                <w:rStyle w:val="Odkaznapoznmkupodiarou"/>
                <w:rFonts w:asciiTheme="majorHAnsi" w:hAnsiTheme="majorHAnsi" w:cs="Arial"/>
                <w:lang w:val="cs-CZ"/>
              </w:rPr>
              <w:footnoteReference w:id="5"/>
            </w:r>
          </w:p>
        </w:tc>
        <w:tc>
          <w:tcPr>
            <w:tcW w:w="3519" w:type="pct"/>
          </w:tcPr>
          <w:p w14:paraId="792227D7" w14:textId="3737341F" w:rsidR="00451B30" w:rsidRPr="009678ED" w:rsidRDefault="00822AF7" w:rsidP="007F3ED9">
            <w:pPr>
              <w:pStyle w:val="Zkladntext"/>
              <w:spacing w:before="120"/>
              <w:rPr>
                <w:rFonts w:asciiTheme="majorHAnsi" w:hAnsiTheme="majorHAnsi" w:cs="Arial"/>
                <w:lang w:val="cs-CZ"/>
              </w:rPr>
            </w:pPr>
            <w:r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 xml:space="preserve"> </w:t>
            </w:r>
            <w:r w:rsidR="008A20CD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[</w:t>
            </w:r>
            <w:r w:rsidR="008A20CD" w:rsidRPr="009678ED">
              <w:rPr>
                <w:rFonts w:eastAsia="Calibri"/>
                <w:highlight w:val="yellow"/>
                <w:lang w:val="cs-CZ" w:eastAsia="en-US"/>
              </w:rPr>
              <w:t>●</w:t>
            </w:r>
            <w:r w:rsidR="008A20CD" w:rsidRPr="009678ED">
              <w:rPr>
                <w:rFonts w:asciiTheme="majorHAnsi" w:eastAsia="Calibri" w:hAnsiTheme="majorHAnsi" w:cs="Arial"/>
                <w:highlight w:val="yellow"/>
                <w:lang w:val="cs-CZ" w:eastAsia="en-US"/>
              </w:rPr>
              <w:t>]</w:t>
            </w:r>
          </w:p>
        </w:tc>
      </w:tr>
    </w:tbl>
    <w:p w14:paraId="26D30FAC" w14:textId="77777777" w:rsidR="00451B30" w:rsidRPr="009678ED" w:rsidRDefault="00451B30" w:rsidP="009E4FB9">
      <w:pPr>
        <w:rPr>
          <w:rFonts w:asciiTheme="majorHAnsi" w:eastAsia="Calibri" w:hAnsiTheme="majorHAnsi" w:cs="Arial"/>
          <w:lang w:val="cs-CZ" w:eastAsia="en-US"/>
        </w:rPr>
      </w:pPr>
    </w:p>
    <w:sectPr w:rsidR="00451B30" w:rsidRPr="009678ED" w:rsidSect="00C013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AA59E" w14:textId="77777777" w:rsidR="00577906" w:rsidRDefault="00577906" w:rsidP="009D53CB">
      <w:r>
        <w:separator/>
      </w:r>
    </w:p>
  </w:endnote>
  <w:endnote w:type="continuationSeparator" w:id="0">
    <w:p w14:paraId="39D1F9A8" w14:textId="77777777" w:rsidR="00577906" w:rsidRDefault="00577906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3F0F1" w14:textId="77777777" w:rsidR="00E17720" w:rsidRDefault="00E1772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2DE28" w14:textId="77777777" w:rsidR="00E17720" w:rsidRDefault="00E1772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9C703" w14:textId="77777777" w:rsidR="00E17720" w:rsidRDefault="00E177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4B38E" w14:textId="77777777" w:rsidR="00577906" w:rsidRDefault="00577906" w:rsidP="009D53CB">
      <w:r>
        <w:separator/>
      </w:r>
    </w:p>
  </w:footnote>
  <w:footnote w:type="continuationSeparator" w:id="0">
    <w:p w14:paraId="061DB472" w14:textId="77777777" w:rsidR="00577906" w:rsidRDefault="00577906" w:rsidP="009D53CB">
      <w:r>
        <w:continuationSeparator/>
      </w:r>
    </w:p>
  </w:footnote>
  <w:footnote w:id="1">
    <w:p w14:paraId="16E49A9E" w14:textId="3CD04831" w:rsidR="005F3341" w:rsidRPr="000A10A4" w:rsidRDefault="005F3341">
      <w:pPr>
        <w:pStyle w:val="Textpoznmkypodiarou"/>
        <w:rPr>
          <w:rFonts w:asciiTheme="majorHAnsi" w:hAnsiTheme="majorHAnsi"/>
          <w:sz w:val="18"/>
          <w:szCs w:val="18"/>
          <w:lang w:val="cs-CZ"/>
        </w:rPr>
      </w:pPr>
      <w:r w:rsidRPr="000A10A4">
        <w:rPr>
          <w:rStyle w:val="Odkaznapoznmkupodiarou"/>
          <w:rFonts w:asciiTheme="majorHAnsi" w:hAnsiTheme="majorHAnsi"/>
          <w:sz w:val="18"/>
          <w:szCs w:val="18"/>
          <w:lang w:val="cs-CZ"/>
        </w:rPr>
        <w:footnoteRef/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Rozsah </w:t>
      </w:r>
      <w:r w:rsidR="004459D8" w:rsidRPr="000A10A4">
        <w:rPr>
          <w:rFonts w:asciiTheme="majorHAnsi" w:hAnsiTheme="majorHAnsi"/>
          <w:sz w:val="18"/>
          <w:szCs w:val="18"/>
          <w:lang w:val="cs-CZ"/>
        </w:rPr>
        <w:t>tabulky</w:t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</w:t>
      </w:r>
      <w:r w:rsidR="00EB33DE" w:rsidRPr="000A10A4">
        <w:rPr>
          <w:rFonts w:asciiTheme="majorHAnsi" w:hAnsiTheme="majorHAnsi"/>
          <w:sz w:val="18"/>
          <w:szCs w:val="18"/>
          <w:lang w:val="cs-CZ"/>
        </w:rPr>
        <w:t>účastník</w:t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</w:t>
      </w:r>
      <w:r w:rsidR="00EB33DE" w:rsidRPr="000A10A4">
        <w:rPr>
          <w:rFonts w:asciiTheme="majorHAnsi" w:hAnsiTheme="majorHAnsi"/>
          <w:sz w:val="18"/>
          <w:szCs w:val="18"/>
          <w:lang w:val="cs-CZ"/>
        </w:rPr>
        <w:t xml:space="preserve">přiměřeně </w:t>
      </w:r>
      <w:r w:rsidRPr="000A10A4">
        <w:rPr>
          <w:rFonts w:asciiTheme="majorHAnsi" w:hAnsiTheme="majorHAnsi"/>
          <w:sz w:val="18"/>
          <w:szCs w:val="18"/>
          <w:lang w:val="cs-CZ"/>
        </w:rPr>
        <w:t>upraví</w:t>
      </w:r>
    </w:p>
  </w:footnote>
  <w:footnote w:id="2">
    <w:p w14:paraId="70C5B50E" w14:textId="491F53F3" w:rsidR="0027106A" w:rsidRPr="000A10A4" w:rsidRDefault="0027106A" w:rsidP="000A10A4">
      <w:pPr>
        <w:pStyle w:val="Textpoznmkypodiarou"/>
        <w:ind w:left="142" w:hanging="142"/>
        <w:rPr>
          <w:rFonts w:asciiTheme="majorHAnsi" w:hAnsiTheme="majorHAnsi"/>
          <w:lang w:val="cs-CZ"/>
        </w:rPr>
      </w:pPr>
      <w:r w:rsidRPr="000A10A4">
        <w:rPr>
          <w:rStyle w:val="Odkaznapoznmkupodiarou"/>
          <w:rFonts w:asciiTheme="majorHAnsi" w:hAnsiTheme="majorHAnsi"/>
          <w:lang w:val="cs-CZ"/>
        </w:rPr>
        <w:footnoteRef/>
      </w:r>
      <w:r w:rsidRPr="000A10A4">
        <w:rPr>
          <w:rFonts w:asciiTheme="majorHAnsi" w:hAnsiTheme="majorHAnsi"/>
          <w:lang w:val="cs-CZ"/>
        </w:rPr>
        <w:t xml:space="preserve"> </w:t>
      </w:r>
      <w:r w:rsidR="000A10A4">
        <w:rPr>
          <w:rFonts w:asciiTheme="majorHAnsi" w:hAnsiTheme="majorHAnsi"/>
          <w:lang w:val="cs-CZ"/>
        </w:rPr>
        <w:tab/>
      </w:r>
      <w:r w:rsidR="00A9184E" w:rsidRPr="000A10A4">
        <w:rPr>
          <w:rFonts w:asciiTheme="majorHAnsi" w:hAnsiTheme="majorHAnsi"/>
          <w:sz w:val="18"/>
          <w:szCs w:val="18"/>
          <w:lang w:val="cs-CZ"/>
        </w:rPr>
        <w:t>Účastník</w:t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vyplní </w:t>
      </w:r>
      <w:r w:rsidR="00A9184E" w:rsidRPr="000A10A4">
        <w:rPr>
          <w:rFonts w:asciiTheme="majorHAnsi" w:hAnsiTheme="majorHAnsi"/>
          <w:sz w:val="18"/>
          <w:szCs w:val="18"/>
          <w:lang w:val="cs-CZ"/>
        </w:rPr>
        <w:t>pro</w:t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každ</w:t>
      </w:r>
      <w:r w:rsidR="00A9184E" w:rsidRPr="000A10A4">
        <w:rPr>
          <w:rFonts w:asciiTheme="majorHAnsi" w:hAnsiTheme="majorHAnsi"/>
          <w:sz w:val="18"/>
          <w:szCs w:val="18"/>
          <w:lang w:val="cs-CZ"/>
        </w:rPr>
        <w:t>ý referenční projekt samostatně</w:t>
      </w:r>
    </w:p>
  </w:footnote>
  <w:footnote w:id="3">
    <w:p w14:paraId="31B06FEB" w14:textId="51E46A5E" w:rsidR="00EF79B5" w:rsidRPr="000A10A4" w:rsidRDefault="00EF79B5" w:rsidP="000A10A4">
      <w:pPr>
        <w:pStyle w:val="Textpoznmkypodiarou"/>
        <w:ind w:left="142" w:hanging="142"/>
        <w:rPr>
          <w:rFonts w:asciiTheme="majorHAnsi" w:hAnsiTheme="majorHAnsi"/>
        </w:rPr>
      </w:pPr>
      <w:r w:rsidRPr="000A10A4">
        <w:rPr>
          <w:rStyle w:val="Odkaznapoznmkupodiarou"/>
          <w:rFonts w:asciiTheme="majorHAnsi" w:hAnsiTheme="majorHAnsi"/>
        </w:rPr>
        <w:footnoteRef/>
      </w:r>
      <w:r w:rsidRPr="000A10A4">
        <w:rPr>
          <w:rFonts w:asciiTheme="majorHAnsi" w:hAnsiTheme="majorHAnsi"/>
        </w:rPr>
        <w:t xml:space="preserve"> </w:t>
      </w:r>
      <w:r w:rsidR="000A10A4">
        <w:rPr>
          <w:rFonts w:asciiTheme="majorHAnsi" w:hAnsiTheme="majorHAnsi"/>
        </w:rPr>
        <w:tab/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Účastník uvede předmět významné služby, struční popis modernizované infrastruktury a struční popis jednotlivých opatření realizovaných v rámci projektu </w:t>
      </w:r>
    </w:p>
  </w:footnote>
  <w:footnote w:id="4">
    <w:p w14:paraId="6413BE93" w14:textId="42D170DD" w:rsidR="0073649B" w:rsidRPr="000A10A4" w:rsidRDefault="0073649B" w:rsidP="000A10A4">
      <w:pPr>
        <w:pStyle w:val="Textpoznmkypodiarou"/>
        <w:ind w:left="142" w:hanging="142"/>
        <w:rPr>
          <w:rFonts w:asciiTheme="majorHAnsi" w:hAnsiTheme="majorHAnsi"/>
        </w:rPr>
      </w:pPr>
      <w:r w:rsidRPr="000A10A4">
        <w:rPr>
          <w:rStyle w:val="Odkaznapoznmkupodiarou"/>
          <w:rFonts w:asciiTheme="majorHAnsi" w:hAnsiTheme="majorHAnsi"/>
        </w:rPr>
        <w:footnoteRef/>
      </w:r>
      <w:r w:rsidRPr="000A10A4">
        <w:rPr>
          <w:rFonts w:asciiTheme="majorHAnsi" w:hAnsiTheme="majorHAnsi"/>
        </w:rPr>
        <w:t xml:space="preserve"> </w:t>
      </w:r>
      <w:r w:rsidR="000A10A4">
        <w:rPr>
          <w:rFonts w:asciiTheme="majorHAnsi" w:hAnsiTheme="majorHAnsi"/>
        </w:rPr>
        <w:tab/>
      </w:r>
      <w:r w:rsidRPr="000A10A4">
        <w:rPr>
          <w:rFonts w:asciiTheme="majorHAnsi" w:hAnsiTheme="majorHAnsi"/>
          <w:sz w:val="18"/>
          <w:szCs w:val="18"/>
          <w:lang w:val="cs-CZ"/>
        </w:rPr>
        <w:t>Rozsah tabulky účastník přiměřeně upraví</w:t>
      </w:r>
    </w:p>
  </w:footnote>
  <w:footnote w:id="5">
    <w:p w14:paraId="08EFC963" w14:textId="77E3AA85" w:rsidR="0038414A" w:rsidRPr="000A10A4" w:rsidRDefault="008A20CD" w:rsidP="000A10A4">
      <w:pPr>
        <w:pStyle w:val="Textpoznmkypodiarou"/>
        <w:ind w:left="142" w:hanging="142"/>
        <w:rPr>
          <w:rFonts w:asciiTheme="majorHAnsi" w:hAnsiTheme="majorHAnsi"/>
          <w:sz w:val="18"/>
          <w:szCs w:val="18"/>
          <w:lang w:val="cs-CZ"/>
        </w:rPr>
      </w:pPr>
      <w:r w:rsidRPr="000A10A4">
        <w:rPr>
          <w:rStyle w:val="Odkaznapoznmkupodiarou"/>
          <w:rFonts w:asciiTheme="majorHAnsi" w:hAnsiTheme="majorHAnsi"/>
          <w:sz w:val="18"/>
          <w:szCs w:val="18"/>
          <w:lang w:val="cs-CZ"/>
        </w:rPr>
        <w:footnoteRef/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</w:t>
      </w:r>
      <w:r w:rsidR="000A10A4">
        <w:rPr>
          <w:rFonts w:asciiTheme="majorHAnsi" w:hAnsiTheme="majorHAnsi"/>
          <w:sz w:val="18"/>
          <w:szCs w:val="18"/>
          <w:lang w:val="cs-CZ"/>
        </w:rPr>
        <w:tab/>
      </w:r>
      <w:r w:rsidR="000A10A4" w:rsidRPr="000A10A4">
        <w:rPr>
          <w:rFonts w:asciiTheme="majorHAnsi" w:hAnsiTheme="majorHAnsi"/>
          <w:sz w:val="18"/>
          <w:szCs w:val="18"/>
          <w:lang w:val="cs-CZ"/>
        </w:rPr>
        <w:t>Účastník doplní, zda</w:t>
      </w:r>
      <w:r w:rsidRPr="000A10A4">
        <w:rPr>
          <w:rFonts w:asciiTheme="majorHAnsi" w:hAnsiTheme="majorHAnsi"/>
          <w:sz w:val="18"/>
          <w:szCs w:val="18"/>
          <w:lang w:val="cs-CZ"/>
        </w:rPr>
        <w:t xml:space="preserve"> považuje za vhodné / </w:t>
      </w:r>
      <w:r w:rsidR="000A10A4" w:rsidRPr="000A10A4">
        <w:rPr>
          <w:rFonts w:asciiTheme="majorHAnsi" w:hAnsiTheme="majorHAnsi"/>
          <w:sz w:val="18"/>
          <w:szCs w:val="18"/>
          <w:lang w:val="cs-CZ"/>
        </w:rPr>
        <w:t xml:space="preserve">potřebné </w:t>
      </w:r>
      <w:r w:rsidR="0038414A" w:rsidRPr="000A10A4">
        <w:rPr>
          <w:rFonts w:asciiTheme="majorHAnsi" w:hAnsiTheme="majorHAnsi"/>
          <w:sz w:val="18"/>
          <w:szCs w:val="18"/>
          <w:lang w:val="cs-CZ"/>
        </w:rPr>
        <w:t>poznámky</w:t>
      </w:r>
      <w:r w:rsidR="000A10A4" w:rsidRPr="000A10A4">
        <w:rPr>
          <w:rFonts w:asciiTheme="majorHAnsi" w:hAnsiTheme="majorHAnsi"/>
          <w:sz w:val="18"/>
          <w:szCs w:val="18"/>
          <w:lang w:val="cs-CZ"/>
        </w:rPr>
        <w:t xml:space="preserve"> doplnit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329E6" w14:textId="77777777" w:rsidR="00E17720" w:rsidRDefault="00E1772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D28C3" w14:textId="7EF2767A" w:rsidR="00826CB1" w:rsidRDefault="009B084E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0" w:name="_Toc514419051"/>
    <w:bookmarkStart w:id="1" w:name="_Toc517419721"/>
    <w:r>
      <w:rPr>
        <w:noProof/>
      </w:rPr>
      <w:drawing>
        <wp:anchor distT="0" distB="0" distL="114300" distR="114300" simplePos="0" relativeHeight="251659264" behindDoc="1" locked="0" layoutInCell="1" allowOverlap="1" wp14:anchorId="36B83163" wp14:editId="534B819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1355" cy="511810"/>
          <wp:effectExtent l="0" t="0" r="0" b="254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A9FA0F" w14:textId="77777777" w:rsidR="00826CB1" w:rsidRDefault="00826CB1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14:paraId="2D81F9D9" w14:textId="77777777" w:rsidR="00826CB1" w:rsidRDefault="00826CB1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14:paraId="56289284" w14:textId="77777777" w:rsidR="00826CB1" w:rsidRDefault="00826CB1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14:paraId="5764E756" w14:textId="77777777" w:rsidR="00826CB1" w:rsidRDefault="00826CB1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14:paraId="1E19B0FC" w14:textId="6D89B801" w:rsidR="00F15E72" w:rsidRPr="00F15E72" w:rsidRDefault="001B02B5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Příloha</w:t>
    </w:r>
    <w:r w:rsidR="00F15E72" w:rsidRPr="00F15E72">
      <w:rPr>
        <w:rFonts w:asciiTheme="majorHAnsi" w:hAnsiTheme="majorHAnsi"/>
        <w:b/>
        <w:noProof/>
        <w:sz w:val="20"/>
        <w:szCs w:val="20"/>
      </w:rPr>
      <w:t xml:space="preserve"> </w:t>
    </w:r>
    <w:r w:rsidR="00946943">
      <w:rPr>
        <w:rFonts w:asciiTheme="majorHAnsi" w:hAnsiTheme="majorHAnsi"/>
        <w:b/>
        <w:noProof/>
        <w:sz w:val="20"/>
        <w:szCs w:val="20"/>
      </w:rPr>
      <w:t>F</w:t>
    </w:r>
    <w:r w:rsidR="00E17720">
      <w:rPr>
        <w:rFonts w:asciiTheme="majorHAnsi" w:hAnsiTheme="majorHAnsi"/>
        <w:b/>
        <w:noProof/>
        <w:sz w:val="20"/>
        <w:szCs w:val="20"/>
      </w:rPr>
      <w:t>1</w:t>
    </w:r>
    <w:r w:rsidR="00F15E72" w:rsidRPr="00F15E72">
      <w:rPr>
        <w:rFonts w:asciiTheme="majorHAnsi" w:hAnsiTheme="majorHAnsi"/>
        <w:b/>
        <w:noProof/>
        <w:sz w:val="20"/>
        <w:szCs w:val="20"/>
      </w:rPr>
      <w:t xml:space="preserve"> </w:t>
    </w:r>
    <w:r>
      <w:rPr>
        <w:rFonts w:asciiTheme="majorHAnsi" w:hAnsiTheme="majorHAnsi"/>
        <w:b/>
        <w:noProof/>
        <w:sz w:val="20"/>
        <w:szCs w:val="20"/>
      </w:rPr>
      <w:t>Zadávací dokumentace</w:t>
    </w:r>
    <w:r w:rsidR="00F15E72" w:rsidRPr="00F15E72">
      <w:rPr>
        <w:rFonts w:asciiTheme="majorHAnsi" w:hAnsiTheme="majorHAnsi"/>
        <w:b/>
        <w:noProof/>
        <w:sz w:val="20"/>
        <w:szCs w:val="20"/>
      </w:rPr>
      <w:t>:</w:t>
    </w:r>
  </w:p>
  <w:bookmarkEnd w:id="0"/>
  <w:bookmarkEnd w:id="1"/>
  <w:p w14:paraId="7282B537" w14:textId="5B770A04" w:rsidR="00F15E72" w:rsidRPr="00F15E72" w:rsidRDefault="001B02B5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Seznam významn</w:t>
    </w:r>
    <w:r w:rsidR="008C65DE">
      <w:rPr>
        <w:rFonts w:asciiTheme="majorHAnsi" w:hAnsiTheme="majorHAnsi"/>
        <w:b/>
        <w:noProof/>
        <w:sz w:val="20"/>
        <w:szCs w:val="20"/>
      </w:rPr>
      <w:t>ý</w:t>
    </w:r>
    <w:r>
      <w:rPr>
        <w:rFonts w:asciiTheme="majorHAnsi" w:hAnsiTheme="majorHAnsi"/>
        <w:b/>
        <w:noProof/>
        <w:sz w:val="20"/>
        <w:szCs w:val="20"/>
      </w:rPr>
      <w:t>ch služeb</w:t>
    </w:r>
  </w:p>
  <w:p w14:paraId="5FBE6B3A" w14:textId="17A65499" w:rsidR="009D53CB" w:rsidRPr="002F30A2" w:rsidRDefault="009D53CB" w:rsidP="002F30A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DACD0" w14:textId="77777777" w:rsidR="00E17720" w:rsidRDefault="00E177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2F5F"/>
    <w:multiLevelType w:val="hybridMultilevel"/>
    <w:tmpl w:val="44DAEA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A2C89"/>
    <w:multiLevelType w:val="hybridMultilevel"/>
    <w:tmpl w:val="3CBA0CC4"/>
    <w:lvl w:ilvl="0" w:tplc="34228D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7FC72D0"/>
    <w:multiLevelType w:val="hybridMultilevel"/>
    <w:tmpl w:val="B6A2EA98"/>
    <w:lvl w:ilvl="0" w:tplc="6368F9A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434097">
    <w:abstractNumId w:val="5"/>
  </w:num>
  <w:num w:numId="2" w16cid:durableId="1171336275">
    <w:abstractNumId w:val="3"/>
  </w:num>
  <w:num w:numId="3" w16cid:durableId="104428128">
    <w:abstractNumId w:val="4"/>
  </w:num>
  <w:num w:numId="4" w16cid:durableId="1324159110">
    <w:abstractNumId w:val="0"/>
  </w:num>
  <w:num w:numId="5" w16cid:durableId="712996942">
    <w:abstractNumId w:val="1"/>
  </w:num>
  <w:num w:numId="6" w16cid:durableId="1050032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2395A"/>
    <w:rsid w:val="00040918"/>
    <w:rsid w:val="000537FC"/>
    <w:rsid w:val="0008558B"/>
    <w:rsid w:val="000858A2"/>
    <w:rsid w:val="000A10A4"/>
    <w:rsid w:val="000A2C35"/>
    <w:rsid w:val="000A46DB"/>
    <w:rsid w:val="000C775D"/>
    <w:rsid w:val="000E72C0"/>
    <w:rsid w:val="001005BB"/>
    <w:rsid w:val="0012501F"/>
    <w:rsid w:val="0014534B"/>
    <w:rsid w:val="00151049"/>
    <w:rsid w:val="00165AFA"/>
    <w:rsid w:val="00177C44"/>
    <w:rsid w:val="001B02B5"/>
    <w:rsid w:val="001B17B3"/>
    <w:rsid w:val="001B52B8"/>
    <w:rsid w:val="001C5F48"/>
    <w:rsid w:val="001F110E"/>
    <w:rsid w:val="0020552B"/>
    <w:rsid w:val="002245A0"/>
    <w:rsid w:val="00226509"/>
    <w:rsid w:val="00243A12"/>
    <w:rsid w:val="0027106A"/>
    <w:rsid w:val="002904CB"/>
    <w:rsid w:val="002E6F1F"/>
    <w:rsid w:val="002F30A2"/>
    <w:rsid w:val="00310707"/>
    <w:rsid w:val="003838FE"/>
    <w:rsid w:val="0038414A"/>
    <w:rsid w:val="003B4CB8"/>
    <w:rsid w:val="003C21EC"/>
    <w:rsid w:val="003E5E2E"/>
    <w:rsid w:val="0040628F"/>
    <w:rsid w:val="004146DE"/>
    <w:rsid w:val="00416D5C"/>
    <w:rsid w:val="00441508"/>
    <w:rsid w:val="004459D8"/>
    <w:rsid w:val="00451B30"/>
    <w:rsid w:val="00481D4A"/>
    <w:rsid w:val="004A1A87"/>
    <w:rsid w:val="005034FE"/>
    <w:rsid w:val="00523616"/>
    <w:rsid w:val="0054405E"/>
    <w:rsid w:val="00546128"/>
    <w:rsid w:val="005543C4"/>
    <w:rsid w:val="0056137E"/>
    <w:rsid w:val="0056342C"/>
    <w:rsid w:val="00577906"/>
    <w:rsid w:val="00582EA2"/>
    <w:rsid w:val="00591785"/>
    <w:rsid w:val="005C7566"/>
    <w:rsid w:val="005F3341"/>
    <w:rsid w:val="00606910"/>
    <w:rsid w:val="006070DD"/>
    <w:rsid w:val="00636F20"/>
    <w:rsid w:val="00643EE6"/>
    <w:rsid w:val="006536CC"/>
    <w:rsid w:val="006643D4"/>
    <w:rsid w:val="00676E70"/>
    <w:rsid w:val="007001DB"/>
    <w:rsid w:val="00715CCF"/>
    <w:rsid w:val="0073649B"/>
    <w:rsid w:val="0074149E"/>
    <w:rsid w:val="007816CA"/>
    <w:rsid w:val="007859FC"/>
    <w:rsid w:val="007B5B86"/>
    <w:rsid w:val="007F662B"/>
    <w:rsid w:val="008002DC"/>
    <w:rsid w:val="00822AF7"/>
    <w:rsid w:val="00826CB1"/>
    <w:rsid w:val="00835BA9"/>
    <w:rsid w:val="008377E5"/>
    <w:rsid w:val="00841D86"/>
    <w:rsid w:val="00846702"/>
    <w:rsid w:val="00847185"/>
    <w:rsid w:val="008660E2"/>
    <w:rsid w:val="00877DB0"/>
    <w:rsid w:val="008A20CD"/>
    <w:rsid w:val="008C3A90"/>
    <w:rsid w:val="008C65DE"/>
    <w:rsid w:val="008D3D65"/>
    <w:rsid w:val="008D4976"/>
    <w:rsid w:val="0090502D"/>
    <w:rsid w:val="009217F5"/>
    <w:rsid w:val="00946943"/>
    <w:rsid w:val="009678ED"/>
    <w:rsid w:val="009755D0"/>
    <w:rsid w:val="00997FDC"/>
    <w:rsid w:val="009B084E"/>
    <w:rsid w:val="009D53CB"/>
    <w:rsid w:val="009E4FB9"/>
    <w:rsid w:val="009F4A84"/>
    <w:rsid w:val="009F7136"/>
    <w:rsid w:val="00A01B6B"/>
    <w:rsid w:val="00A15CD0"/>
    <w:rsid w:val="00A200FC"/>
    <w:rsid w:val="00A7218D"/>
    <w:rsid w:val="00A9184E"/>
    <w:rsid w:val="00AA6FC5"/>
    <w:rsid w:val="00AD1150"/>
    <w:rsid w:val="00AE5478"/>
    <w:rsid w:val="00B1263A"/>
    <w:rsid w:val="00B37B36"/>
    <w:rsid w:val="00B62F1A"/>
    <w:rsid w:val="00BA23D2"/>
    <w:rsid w:val="00C013BB"/>
    <w:rsid w:val="00C136D6"/>
    <w:rsid w:val="00C20DCB"/>
    <w:rsid w:val="00C75564"/>
    <w:rsid w:val="00C83B5C"/>
    <w:rsid w:val="00CB2503"/>
    <w:rsid w:val="00CB58BB"/>
    <w:rsid w:val="00CC5731"/>
    <w:rsid w:val="00D0669B"/>
    <w:rsid w:val="00D11D6D"/>
    <w:rsid w:val="00D546B3"/>
    <w:rsid w:val="00D55543"/>
    <w:rsid w:val="00D67008"/>
    <w:rsid w:val="00D814C9"/>
    <w:rsid w:val="00D974BB"/>
    <w:rsid w:val="00DD66ED"/>
    <w:rsid w:val="00E17720"/>
    <w:rsid w:val="00E321BD"/>
    <w:rsid w:val="00E8625A"/>
    <w:rsid w:val="00EB33DE"/>
    <w:rsid w:val="00ED37CE"/>
    <w:rsid w:val="00ED408F"/>
    <w:rsid w:val="00EE41E1"/>
    <w:rsid w:val="00EF79B5"/>
    <w:rsid w:val="00F07F40"/>
    <w:rsid w:val="00F10F9E"/>
    <w:rsid w:val="00F13DBB"/>
    <w:rsid w:val="00F14A99"/>
    <w:rsid w:val="00F15E72"/>
    <w:rsid w:val="00F16DD2"/>
    <w:rsid w:val="00F23A3B"/>
    <w:rsid w:val="00F54837"/>
    <w:rsid w:val="00F85115"/>
    <w:rsid w:val="00FB2D8A"/>
    <w:rsid w:val="00FB73DC"/>
    <w:rsid w:val="00FC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Nadpis8">
    <w:name w:val="heading 8"/>
    <w:basedOn w:val="Normlny"/>
    <w:next w:val="Normlny"/>
    <w:link w:val="Nadpis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y"/>
    <w:next w:val="Normlny"/>
    <w:link w:val="Nadpis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basedOn w:val="Normlny"/>
    <w:uiPriority w:val="34"/>
    <w:qFormat/>
    <w:rsid w:val="0094694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814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14C9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451B3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451B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E72C0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E72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0E72C0"/>
    <w:rPr>
      <w:vertAlign w:val="superscript"/>
    </w:rPr>
  </w:style>
  <w:style w:type="paragraph" w:styleId="Revzia">
    <w:name w:val="Revision"/>
    <w:hidden/>
    <w:uiPriority w:val="99"/>
    <w:semiHidden/>
    <w:rsid w:val="00741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0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A41B6-2559-4E78-8D6C-8F338D719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348</Words>
  <Characters>1987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Kresáková</cp:lastModifiedBy>
  <cp:revision>6</cp:revision>
  <cp:lastPrinted>2016-10-06T13:30:00Z</cp:lastPrinted>
  <dcterms:created xsi:type="dcterms:W3CDTF">2022-12-21T08:14:00Z</dcterms:created>
  <dcterms:modified xsi:type="dcterms:W3CDTF">2023-04-05T07:59:00Z</dcterms:modified>
</cp:coreProperties>
</file>